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B1936" w14:textId="77777777" w:rsidR="00D432A7" w:rsidRPr="00C132DF" w:rsidRDefault="00596B84">
      <w:pPr>
        <w:jc w:val="center"/>
        <w:rPr>
          <w:rFonts w:ascii="Times New Roman" w:eastAsia="宋体" w:hAnsi="Times New Roman" w:cs="Times New Roman"/>
          <w:sz w:val="36"/>
          <w:szCs w:val="36"/>
        </w:rPr>
      </w:pPr>
      <w:r w:rsidRPr="00AC624B">
        <w:rPr>
          <w:rFonts w:ascii="Times New Roman" w:eastAsia="宋体" w:hAnsi="Times New Roman" w:cs="Times New Roman"/>
          <w:sz w:val="36"/>
          <w:szCs w:val="36"/>
        </w:rPr>
        <w:t>粤海</w:t>
      </w:r>
      <w:r w:rsidRPr="00C132DF">
        <w:rPr>
          <w:rFonts w:ascii="Times New Roman" w:eastAsia="宋体" w:hAnsi="Times New Roman" w:cs="Times New Roman"/>
          <w:sz w:val="36"/>
          <w:szCs w:val="36"/>
        </w:rPr>
        <w:t>水务</w:t>
      </w:r>
      <w:r w:rsidRPr="00C132DF">
        <w:rPr>
          <w:rFonts w:ascii="Times New Roman" w:eastAsia="宋体" w:hAnsi="Times New Roman" w:cs="Times New Roman"/>
          <w:sz w:val="36"/>
          <w:szCs w:val="36"/>
        </w:rPr>
        <w:t>-</w:t>
      </w:r>
      <w:r w:rsidRPr="00C132DF">
        <w:rPr>
          <w:rFonts w:ascii="Times New Roman" w:eastAsia="宋体" w:hAnsi="Times New Roman" w:cs="Times New Roman"/>
          <w:sz w:val="36"/>
          <w:szCs w:val="36"/>
        </w:rPr>
        <w:t>哈尔滨工业大学联合揭榜项目</w:t>
      </w:r>
    </w:p>
    <w:p w14:paraId="6A330029" w14:textId="5713B8BA" w:rsidR="00D432A7" w:rsidRPr="00AC624B" w:rsidRDefault="00596B84">
      <w:pPr>
        <w:jc w:val="center"/>
        <w:rPr>
          <w:rFonts w:ascii="Times New Roman" w:eastAsia="宋体" w:hAnsi="Times New Roman" w:cs="Times New Roman"/>
          <w:sz w:val="36"/>
          <w:szCs w:val="36"/>
        </w:rPr>
      </w:pPr>
      <w:r w:rsidRPr="00C132DF">
        <w:rPr>
          <w:rFonts w:ascii="Times New Roman" w:eastAsia="宋体" w:hAnsi="Times New Roman" w:cs="Times New Roman"/>
          <w:sz w:val="36"/>
          <w:szCs w:val="36"/>
        </w:rPr>
        <w:t>（</w:t>
      </w:r>
      <w:r w:rsidR="00B945B2" w:rsidRPr="00C132DF">
        <w:rPr>
          <w:rFonts w:ascii="Times New Roman" w:eastAsia="宋体" w:hAnsi="Times New Roman" w:cs="Times New Roman"/>
          <w:sz w:val="36"/>
          <w:szCs w:val="36"/>
        </w:rPr>
        <w:t>2025</w:t>
      </w:r>
      <w:r w:rsidRPr="00C132DF">
        <w:rPr>
          <w:rFonts w:ascii="Times New Roman" w:eastAsia="宋体" w:hAnsi="Times New Roman" w:cs="Times New Roman"/>
          <w:sz w:val="36"/>
          <w:szCs w:val="36"/>
        </w:rPr>
        <w:t>年度）发榜榜</w:t>
      </w:r>
      <w:r w:rsidRPr="00AC624B">
        <w:rPr>
          <w:rFonts w:ascii="Times New Roman" w:eastAsia="宋体" w:hAnsi="Times New Roman" w:cs="Times New Roman"/>
          <w:sz w:val="36"/>
          <w:szCs w:val="36"/>
        </w:rPr>
        <w:t>单</w:t>
      </w:r>
    </w:p>
    <w:p w14:paraId="419A130A" w14:textId="39C3E9F0" w:rsidR="00D432A7" w:rsidRPr="00AC624B" w:rsidRDefault="00596B84">
      <w:pPr>
        <w:spacing w:line="360" w:lineRule="auto"/>
        <w:ind w:firstLineChars="200" w:firstLine="560"/>
        <w:jc w:val="left"/>
        <w:rPr>
          <w:rFonts w:ascii="Times New Roman" w:eastAsia="宋体" w:hAnsi="Times New Roman" w:cs="Times New Roman"/>
          <w:sz w:val="28"/>
          <w:szCs w:val="28"/>
        </w:rPr>
      </w:pPr>
      <w:r w:rsidRPr="00AC624B">
        <w:rPr>
          <w:rFonts w:ascii="Times New Roman" w:eastAsia="宋体" w:hAnsi="Times New Roman" w:cs="Times New Roman"/>
          <w:sz w:val="28"/>
          <w:szCs w:val="28"/>
        </w:rPr>
        <w:t>粤海水</w:t>
      </w:r>
      <w:r w:rsidRPr="00906D12">
        <w:rPr>
          <w:rFonts w:ascii="Times New Roman" w:eastAsia="宋体" w:hAnsi="Times New Roman" w:cs="Times New Roman"/>
          <w:sz w:val="28"/>
          <w:szCs w:val="28"/>
        </w:rPr>
        <w:t>务</w:t>
      </w:r>
      <w:r w:rsidRPr="00906D12">
        <w:rPr>
          <w:rFonts w:ascii="Times New Roman" w:eastAsia="宋体" w:hAnsi="Times New Roman" w:cs="Times New Roman"/>
          <w:sz w:val="28"/>
          <w:szCs w:val="28"/>
        </w:rPr>
        <w:t>-</w:t>
      </w:r>
      <w:r w:rsidRPr="00906D12">
        <w:rPr>
          <w:rFonts w:ascii="Times New Roman" w:eastAsia="宋体" w:hAnsi="Times New Roman" w:cs="Times New Roman"/>
          <w:sz w:val="28"/>
          <w:szCs w:val="28"/>
        </w:rPr>
        <w:t>哈尔滨工业大学联合揭</w:t>
      </w:r>
      <w:r w:rsidRPr="00AC624B">
        <w:rPr>
          <w:rFonts w:ascii="Times New Roman" w:eastAsia="宋体" w:hAnsi="Times New Roman" w:cs="Times New Roman"/>
          <w:sz w:val="28"/>
          <w:szCs w:val="28"/>
        </w:rPr>
        <w:t>榜项目（</w:t>
      </w:r>
      <w:r w:rsidRPr="00AC624B">
        <w:rPr>
          <w:rFonts w:ascii="Times New Roman" w:eastAsia="宋体" w:hAnsi="Times New Roman" w:cs="Times New Roman"/>
          <w:sz w:val="28"/>
          <w:szCs w:val="28"/>
        </w:rPr>
        <w:t>202</w:t>
      </w:r>
      <w:r w:rsidR="00B945B2">
        <w:rPr>
          <w:rFonts w:ascii="Times New Roman" w:eastAsia="宋体" w:hAnsi="Times New Roman" w:cs="Times New Roman"/>
          <w:sz w:val="28"/>
          <w:szCs w:val="28"/>
        </w:rPr>
        <w:t>5</w:t>
      </w:r>
      <w:r w:rsidRPr="00AC624B">
        <w:rPr>
          <w:rFonts w:ascii="Times New Roman" w:eastAsia="宋体" w:hAnsi="Times New Roman" w:cs="Times New Roman"/>
          <w:sz w:val="28"/>
          <w:szCs w:val="28"/>
        </w:rPr>
        <w:t>年度</w:t>
      </w:r>
      <w:r w:rsidRPr="006535F7">
        <w:rPr>
          <w:rFonts w:ascii="Times New Roman" w:eastAsia="宋体" w:hAnsi="Times New Roman" w:cs="Times New Roman"/>
          <w:sz w:val="28"/>
          <w:szCs w:val="28"/>
        </w:rPr>
        <w:t>）共设置</w:t>
      </w:r>
      <w:r w:rsidR="00AC624B" w:rsidRPr="006535F7">
        <w:rPr>
          <w:rFonts w:ascii="Times New Roman" w:eastAsia="宋体" w:hAnsi="Times New Roman" w:cs="Times New Roman"/>
          <w:sz w:val="28"/>
          <w:szCs w:val="28"/>
        </w:rPr>
        <w:t>7</w:t>
      </w:r>
      <w:r w:rsidRPr="006535F7">
        <w:rPr>
          <w:rFonts w:ascii="Times New Roman" w:eastAsia="宋体" w:hAnsi="Times New Roman" w:cs="Times New Roman"/>
          <w:sz w:val="28"/>
          <w:szCs w:val="28"/>
        </w:rPr>
        <w:t>个课题，具体课题内容及考核指标见各课题榜单。</w:t>
      </w:r>
    </w:p>
    <w:p w14:paraId="1600874B" w14:textId="1B62ECF6" w:rsidR="006535F7" w:rsidRPr="00C6575D" w:rsidRDefault="006535F7" w:rsidP="00911C97">
      <w:pPr>
        <w:pStyle w:val="2"/>
        <w:numPr>
          <w:ilvl w:val="0"/>
          <w:numId w:val="2"/>
        </w:numPr>
        <w:rPr>
          <w:rFonts w:ascii="Times New Roman" w:eastAsia="宋体" w:hAnsi="Times New Roman" w:cs="Times New Roman"/>
          <w:sz w:val="32"/>
          <w:szCs w:val="32"/>
        </w:rPr>
      </w:pPr>
      <w:bookmarkStart w:id="0" w:name="OLE_LINK4"/>
      <w:r w:rsidRPr="00C6575D">
        <w:rPr>
          <w:rFonts w:ascii="Times New Roman" w:eastAsia="宋体" w:hAnsi="Times New Roman" w:cs="Times New Roman" w:hint="eastAsia"/>
          <w:sz w:val="32"/>
          <w:szCs w:val="32"/>
        </w:rPr>
        <w:t>城镇自来水厂强化常规工艺控藻除嗅解决方案</w:t>
      </w:r>
      <w:bookmarkEnd w:id="0"/>
      <w:r w:rsidRPr="00C6575D">
        <w:rPr>
          <w:rFonts w:ascii="Times New Roman" w:eastAsia="宋体" w:hAnsi="Times New Roman" w:cs="Times New Roman" w:hint="eastAsia"/>
          <w:sz w:val="32"/>
          <w:szCs w:val="32"/>
        </w:rPr>
        <w:t>研究</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6"/>
      </w:tblGrid>
      <w:tr w:rsidR="006535F7" w14:paraId="639B395C" w14:textId="77777777" w:rsidTr="00A11B6E">
        <w:trPr>
          <w:trHeight w:val="510"/>
          <w:jc w:val="center"/>
        </w:trPr>
        <w:tc>
          <w:tcPr>
            <w:tcW w:w="8956" w:type="dxa"/>
            <w:vAlign w:val="center"/>
          </w:tcPr>
          <w:p w14:paraId="2D52FC06" w14:textId="3811417D" w:rsidR="006535F7" w:rsidRDefault="00C6575D" w:rsidP="00C6575D">
            <w:pPr>
              <w:ind w:left="57"/>
              <w:rPr>
                <w:rFonts w:ascii="Times New Roman" w:eastAsia="宋体" w:hAnsi="Times New Roman" w:cs="Times New Roman"/>
                <w:b/>
                <w:sz w:val="24"/>
                <w:szCs w:val="24"/>
              </w:rPr>
            </w:pPr>
            <w:r>
              <w:rPr>
                <w:rFonts w:ascii="Times New Roman" w:eastAsia="宋体" w:hAnsi="Times New Roman" w:cs="Times New Roman" w:hint="eastAsia"/>
                <w:b/>
                <w:sz w:val="24"/>
                <w:szCs w:val="24"/>
              </w:rPr>
              <w:t>一、</w:t>
            </w:r>
            <w:r w:rsidR="006535F7" w:rsidRPr="00C6575D">
              <w:rPr>
                <w:rFonts w:ascii="Times New Roman" w:eastAsia="宋体" w:hAnsi="Times New Roman" w:cs="Times New Roman" w:hint="eastAsia"/>
                <w:b/>
                <w:sz w:val="24"/>
                <w:szCs w:val="24"/>
              </w:rPr>
              <w:t>项目背景</w:t>
            </w:r>
          </w:p>
        </w:tc>
      </w:tr>
      <w:tr w:rsidR="006535F7" w14:paraId="7661E6E6" w14:textId="77777777" w:rsidTr="00A11B6E">
        <w:trPr>
          <w:trHeight w:val="510"/>
          <w:jc w:val="center"/>
        </w:trPr>
        <w:tc>
          <w:tcPr>
            <w:tcW w:w="8956" w:type="dxa"/>
            <w:vAlign w:val="center"/>
          </w:tcPr>
          <w:p w14:paraId="54F46DB0" w14:textId="21B09F96" w:rsidR="006535F7" w:rsidRPr="00C6575D" w:rsidRDefault="006535F7" w:rsidP="00C6575D">
            <w:pPr>
              <w:spacing w:line="360" w:lineRule="auto"/>
              <w:ind w:firstLineChars="200" w:firstLine="480"/>
              <w:rPr>
                <w:rFonts w:ascii="Times New Roman" w:eastAsia="宋体" w:hAnsi="Times New Roman" w:cs="Times New Roman"/>
                <w:sz w:val="24"/>
                <w:szCs w:val="24"/>
              </w:rPr>
            </w:pPr>
            <w:r w:rsidRPr="00C6575D">
              <w:rPr>
                <w:rFonts w:ascii="Times New Roman" w:eastAsia="宋体" w:hAnsi="Times New Roman" w:cs="Times New Roman" w:hint="eastAsia"/>
                <w:sz w:val="24"/>
                <w:szCs w:val="24"/>
              </w:rPr>
              <w:t>地表水藻类集中爆发，已成为我国以湖库为水源的饮用水厂共同难题，粤海水务下属水司受此影响尤为突出</w:t>
            </w:r>
            <w:r w:rsidR="009D76B4">
              <w:rPr>
                <w:rFonts w:ascii="Times New Roman" w:eastAsia="宋体" w:hAnsi="Times New Roman" w:cs="Times New Roman" w:hint="eastAsia"/>
                <w:sz w:val="24"/>
                <w:szCs w:val="24"/>
              </w:rPr>
              <w:t>，</w:t>
            </w:r>
            <w:r w:rsidRPr="00C6575D">
              <w:rPr>
                <w:rFonts w:ascii="Times New Roman" w:eastAsia="宋体" w:hAnsi="Times New Roman" w:cs="Times New Roman" w:hint="eastAsia"/>
                <w:sz w:val="24"/>
                <w:szCs w:val="24"/>
              </w:rPr>
              <w:t>下属南昌水司夏季高温期蓝藻大量富集，藻类密度峰值可高达</w:t>
            </w:r>
            <w:r w:rsidRPr="00C6575D">
              <w:rPr>
                <w:rFonts w:ascii="Times New Roman" w:eastAsia="宋体" w:hAnsi="Times New Roman" w:cs="Times New Roman"/>
                <w:sz w:val="24"/>
                <w:szCs w:val="24"/>
              </w:rPr>
              <w:t>10</w:t>
            </w:r>
            <w:r w:rsidRPr="002357D3">
              <w:rPr>
                <w:rFonts w:ascii="Times New Roman" w:eastAsia="宋体" w:hAnsi="Times New Roman" w:cs="Times New Roman"/>
                <w:sz w:val="24"/>
                <w:szCs w:val="24"/>
                <w:vertAlign w:val="superscript"/>
              </w:rPr>
              <w:t>7</w:t>
            </w:r>
            <w:r w:rsidRPr="00C6575D">
              <w:rPr>
                <w:rFonts w:ascii="Times New Roman" w:eastAsia="宋体" w:hAnsi="Times New Roman" w:cs="Times New Roman"/>
                <w:sz w:val="24"/>
                <w:szCs w:val="24"/>
              </w:rPr>
              <w:t>个</w:t>
            </w:r>
            <w:r w:rsidRPr="00C6575D">
              <w:rPr>
                <w:rFonts w:ascii="Times New Roman" w:eastAsia="宋体" w:hAnsi="Times New Roman" w:cs="Times New Roman"/>
                <w:sz w:val="24"/>
                <w:szCs w:val="24"/>
              </w:rPr>
              <w:t>/L</w:t>
            </w:r>
            <w:r w:rsidRPr="00C6575D">
              <w:rPr>
                <w:rFonts w:ascii="Times New Roman" w:eastAsia="宋体" w:hAnsi="Times New Roman" w:cs="Times New Roman"/>
                <w:sz w:val="24"/>
                <w:szCs w:val="24"/>
              </w:rPr>
              <w:t>；下属盱眙水司极端爆发期藻类密度甚至可达</w:t>
            </w:r>
            <w:r w:rsidRPr="00C6575D">
              <w:rPr>
                <w:rFonts w:ascii="Times New Roman" w:eastAsia="宋体" w:hAnsi="Times New Roman" w:cs="Times New Roman"/>
                <w:sz w:val="24"/>
                <w:szCs w:val="24"/>
              </w:rPr>
              <w:t>10</w:t>
            </w:r>
            <w:r w:rsidRPr="002357D3">
              <w:rPr>
                <w:rFonts w:ascii="Times New Roman" w:eastAsia="宋体" w:hAnsi="Times New Roman" w:cs="Times New Roman"/>
                <w:sz w:val="24"/>
                <w:szCs w:val="24"/>
                <w:vertAlign w:val="superscript"/>
              </w:rPr>
              <w:t>8</w:t>
            </w:r>
            <w:r w:rsidRPr="00C6575D">
              <w:rPr>
                <w:rFonts w:ascii="Times New Roman" w:eastAsia="宋体" w:hAnsi="Times New Roman" w:cs="Times New Roman"/>
                <w:sz w:val="24"/>
                <w:szCs w:val="24"/>
              </w:rPr>
              <w:t>个</w:t>
            </w:r>
            <w:r w:rsidRPr="00C6575D">
              <w:rPr>
                <w:rFonts w:ascii="Times New Roman" w:eastAsia="宋体" w:hAnsi="Times New Roman" w:cs="Times New Roman"/>
                <w:sz w:val="24"/>
                <w:szCs w:val="24"/>
              </w:rPr>
              <w:t>/L</w:t>
            </w:r>
            <w:r w:rsidRPr="00C6575D">
              <w:rPr>
                <w:rFonts w:ascii="Times New Roman" w:eastAsia="宋体" w:hAnsi="Times New Roman" w:cs="Times New Roman"/>
                <w:sz w:val="24"/>
                <w:szCs w:val="24"/>
              </w:rPr>
              <w:t>。高浓度藻类场景均对现有常规处理工艺（混凝</w:t>
            </w:r>
            <w:r w:rsidRPr="00C6575D">
              <w:rPr>
                <w:rFonts w:ascii="Times New Roman" w:eastAsia="宋体" w:hAnsi="Times New Roman" w:cs="Times New Roman"/>
                <w:sz w:val="24"/>
                <w:szCs w:val="24"/>
              </w:rPr>
              <w:t>-</w:t>
            </w:r>
            <w:r w:rsidRPr="00C6575D">
              <w:rPr>
                <w:rFonts w:ascii="Times New Roman" w:eastAsia="宋体" w:hAnsi="Times New Roman" w:cs="Times New Roman"/>
                <w:sz w:val="24"/>
                <w:szCs w:val="24"/>
              </w:rPr>
              <w:t>沉淀</w:t>
            </w:r>
            <w:r w:rsidRPr="00C6575D">
              <w:rPr>
                <w:rFonts w:ascii="Times New Roman" w:eastAsia="宋体" w:hAnsi="Times New Roman" w:cs="Times New Roman"/>
                <w:sz w:val="24"/>
                <w:szCs w:val="24"/>
              </w:rPr>
              <w:t>-</w:t>
            </w:r>
            <w:r w:rsidRPr="00C6575D">
              <w:rPr>
                <w:rFonts w:ascii="Times New Roman" w:eastAsia="宋体" w:hAnsi="Times New Roman" w:cs="Times New Roman"/>
                <w:sz w:val="24"/>
                <w:szCs w:val="24"/>
              </w:rPr>
              <w:t>过滤）形成多重冲击</w:t>
            </w:r>
            <w:r w:rsidR="009D76B4">
              <w:rPr>
                <w:rFonts w:ascii="Times New Roman" w:eastAsia="宋体" w:hAnsi="Times New Roman" w:cs="Times New Roman" w:hint="eastAsia"/>
                <w:sz w:val="24"/>
                <w:szCs w:val="24"/>
              </w:rPr>
              <w:t>，</w:t>
            </w:r>
            <w:r w:rsidRPr="00C6575D">
              <w:rPr>
                <w:rFonts w:ascii="Times New Roman" w:eastAsia="宋体" w:hAnsi="Times New Roman" w:cs="Times New Roman"/>
                <w:sz w:val="24"/>
                <w:szCs w:val="24"/>
              </w:rPr>
              <w:t>絮凝阶段藻体带负电且表面张力大，导致矾花形成缓慢、结构松散，沉降性能显著下降；沉淀单元中藻体与絮体混合悬浮，易造成沉淀池出水浊度超标；滤池则因藻体及胞外聚合物堆积</w:t>
            </w:r>
            <w:r w:rsidR="009D76B4">
              <w:rPr>
                <w:rFonts w:ascii="Times New Roman" w:eastAsia="宋体" w:hAnsi="Times New Roman" w:cs="Times New Roman" w:hint="eastAsia"/>
                <w:sz w:val="24"/>
                <w:szCs w:val="24"/>
              </w:rPr>
              <w:t>导致</w:t>
            </w:r>
            <w:r w:rsidRPr="00C6575D">
              <w:rPr>
                <w:rFonts w:ascii="Times New Roman" w:eastAsia="宋体" w:hAnsi="Times New Roman" w:cs="Times New Roman"/>
                <w:sz w:val="24"/>
                <w:szCs w:val="24"/>
              </w:rPr>
              <w:t>频繁堵塞，反洗频率增加</w:t>
            </w:r>
            <w:r w:rsidRPr="00C6575D">
              <w:rPr>
                <w:rFonts w:ascii="Times New Roman" w:eastAsia="宋体" w:hAnsi="Times New Roman" w:cs="Times New Roman"/>
                <w:sz w:val="24"/>
                <w:szCs w:val="24"/>
              </w:rPr>
              <w:t>50%</w:t>
            </w:r>
            <w:r w:rsidRPr="00C6575D">
              <w:rPr>
                <w:rFonts w:ascii="Times New Roman" w:eastAsia="宋体" w:hAnsi="Times New Roman" w:cs="Times New Roman"/>
                <w:sz w:val="24"/>
                <w:szCs w:val="24"/>
              </w:rPr>
              <w:t>，反洗水耗、电耗激增，严重</w:t>
            </w:r>
            <w:r w:rsidRPr="00C6575D">
              <w:rPr>
                <w:rFonts w:ascii="Times New Roman" w:eastAsia="宋体" w:hAnsi="Times New Roman" w:cs="Times New Roman" w:hint="eastAsia"/>
                <w:sz w:val="24"/>
                <w:szCs w:val="24"/>
              </w:rPr>
              <w:t>影响水厂连续稳定运行并推高处理成本。</w:t>
            </w:r>
          </w:p>
          <w:p w14:paraId="4020EF06" w14:textId="21A09BC7" w:rsidR="006535F7" w:rsidRPr="00C6575D" w:rsidRDefault="006535F7" w:rsidP="00C6575D">
            <w:pPr>
              <w:spacing w:line="360" w:lineRule="auto"/>
              <w:ind w:firstLineChars="200" w:firstLine="480"/>
              <w:rPr>
                <w:rFonts w:ascii="Times New Roman" w:eastAsia="宋体" w:hAnsi="Times New Roman" w:cs="Times New Roman"/>
                <w:sz w:val="24"/>
                <w:szCs w:val="24"/>
              </w:rPr>
            </w:pPr>
            <w:r w:rsidRPr="00C6575D">
              <w:rPr>
                <w:rFonts w:ascii="Times New Roman" w:eastAsia="宋体" w:hAnsi="Times New Roman" w:cs="Times New Roman" w:hint="eastAsia"/>
                <w:sz w:val="24"/>
                <w:szCs w:val="24"/>
              </w:rPr>
              <w:t>面对这一困境，当前水司的应对手段存在三重局限：一是缺乏</w:t>
            </w:r>
            <w:r w:rsidRPr="00C6575D">
              <w:rPr>
                <w:rFonts w:ascii="Times New Roman" w:eastAsia="宋体" w:hAnsi="Times New Roman" w:cs="Times New Roman"/>
                <w:sz w:val="24"/>
                <w:szCs w:val="24"/>
              </w:rPr>
              <w:t>“</w:t>
            </w:r>
            <w:r w:rsidRPr="00C6575D">
              <w:rPr>
                <w:rFonts w:ascii="Times New Roman" w:eastAsia="宋体" w:hAnsi="Times New Roman" w:cs="Times New Roman"/>
                <w:sz w:val="24"/>
                <w:szCs w:val="24"/>
              </w:rPr>
              <w:t>藻类别</w:t>
            </w:r>
            <w:r w:rsidRPr="00C6575D">
              <w:rPr>
                <w:rFonts w:ascii="Times New Roman" w:eastAsia="宋体" w:hAnsi="Times New Roman" w:cs="Times New Roman"/>
                <w:sz w:val="24"/>
                <w:szCs w:val="24"/>
              </w:rPr>
              <w:t>+</w:t>
            </w:r>
            <w:r w:rsidRPr="00C6575D">
              <w:rPr>
                <w:rFonts w:ascii="Times New Roman" w:eastAsia="宋体" w:hAnsi="Times New Roman" w:cs="Times New Roman"/>
                <w:sz w:val="24"/>
                <w:szCs w:val="24"/>
              </w:rPr>
              <w:t>总藻密度</w:t>
            </w:r>
            <w:r w:rsidRPr="00C6575D">
              <w:rPr>
                <w:rFonts w:ascii="Times New Roman" w:eastAsia="宋体" w:hAnsi="Times New Roman" w:cs="Times New Roman"/>
                <w:sz w:val="24"/>
                <w:szCs w:val="24"/>
              </w:rPr>
              <w:t>”</w:t>
            </w:r>
            <w:r w:rsidRPr="00C6575D">
              <w:rPr>
                <w:rFonts w:ascii="Times New Roman" w:eastAsia="宋体" w:hAnsi="Times New Roman" w:cs="Times New Roman"/>
                <w:sz w:val="24"/>
                <w:szCs w:val="24"/>
              </w:rPr>
              <w:t>结合的分级标准，面对不同种类、不同密度藻类时应急方案盲目，低浓度时过量投药增加成本，高浓度时单靠药剂难以控藻；二是未针对南北方湖库藻</w:t>
            </w:r>
            <w:r w:rsidRPr="00C6575D">
              <w:rPr>
                <w:rFonts w:ascii="Times New Roman" w:eastAsia="宋体" w:hAnsi="Times New Roman" w:cs="Times New Roman" w:hint="eastAsia"/>
                <w:sz w:val="24"/>
                <w:szCs w:val="24"/>
              </w:rPr>
              <w:t>类</w:t>
            </w:r>
            <w:r w:rsidRPr="00C6575D">
              <w:rPr>
                <w:rFonts w:ascii="Times New Roman" w:eastAsia="宋体" w:hAnsi="Times New Roman" w:cs="Times New Roman"/>
                <w:sz w:val="24"/>
                <w:szCs w:val="24"/>
              </w:rPr>
              <w:t>特性精准适配方案，</w:t>
            </w:r>
            <w:r w:rsidRPr="00C6575D">
              <w:rPr>
                <w:rFonts w:ascii="Times New Roman" w:eastAsia="宋体" w:hAnsi="Times New Roman" w:cs="Times New Roman" w:hint="eastAsia"/>
                <w:sz w:val="24"/>
                <w:szCs w:val="24"/>
              </w:rPr>
              <w:t>针对南方蓝藻设计的处置方案应用于北方低温场景时，絮凝效率大幅下降；而北方基于本地藻类开发的工艺，在处理南方蓝藻时则容易产生胞外聚合物残留问题</w:t>
            </w:r>
            <w:r w:rsidRPr="00C6575D">
              <w:rPr>
                <w:rFonts w:ascii="Times New Roman" w:eastAsia="宋体" w:hAnsi="Times New Roman" w:cs="Times New Roman"/>
                <w:sz w:val="24"/>
                <w:szCs w:val="24"/>
              </w:rPr>
              <w:t>；三是缺乏统一的应急管理流程，下属水司藻类爆发时往往手忙脚乱，操作环节遗漏频发。</w:t>
            </w:r>
            <w:r w:rsidRPr="00C6575D">
              <w:rPr>
                <w:rFonts w:ascii="Times New Roman" w:eastAsia="宋体" w:hAnsi="Times New Roman" w:cs="Times New Roman" w:hint="eastAsia"/>
                <w:sz w:val="24"/>
                <w:szCs w:val="24"/>
              </w:rPr>
              <w:t>常规工艺对藻体去除率仅</w:t>
            </w:r>
            <w:r w:rsidRPr="00C6575D">
              <w:rPr>
                <w:rFonts w:ascii="Times New Roman" w:eastAsia="宋体" w:hAnsi="Times New Roman" w:cs="Times New Roman"/>
                <w:sz w:val="24"/>
                <w:szCs w:val="24"/>
              </w:rPr>
              <w:t>40%-60%</w:t>
            </w:r>
            <w:r w:rsidRPr="00C6575D">
              <w:rPr>
                <w:rFonts w:ascii="Times New Roman" w:eastAsia="宋体" w:hAnsi="Times New Roman" w:cs="Times New Roman"/>
                <w:sz w:val="24"/>
                <w:szCs w:val="24"/>
              </w:rPr>
              <w:t>，应急投加絮凝剂或粉末活性炭的方式，既存在出水铝超标风险，又因投量无标准导致效果不稳定、成本高，难以保障</w:t>
            </w:r>
            <w:r w:rsidRPr="00C6575D">
              <w:rPr>
                <w:rFonts w:ascii="Times New Roman" w:eastAsia="宋体" w:hAnsi="Times New Roman" w:cs="Times New Roman" w:hint="eastAsia"/>
                <w:sz w:val="24"/>
                <w:szCs w:val="24"/>
              </w:rPr>
              <w:t>出水稳定满足《生活饮用水卫生标准（</w:t>
            </w:r>
            <w:r w:rsidRPr="00C6575D">
              <w:rPr>
                <w:rFonts w:ascii="Times New Roman" w:eastAsia="宋体" w:hAnsi="Times New Roman" w:cs="Times New Roman"/>
                <w:sz w:val="24"/>
                <w:szCs w:val="24"/>
              </w:rPr>
              <w:t>GB5749-2022</w:t>
            </w:r>
            <w:r w:rsidRPr="00C6575D">
              <w:rPr>
                <w:rFonts w:ascii="Times New Roman" w:eastAsia="宋体" w:hAnsi="Times New Roman" w:cs="Times New Roman"/>
                <w:sz w:val="24"/>
                <w:szCs w:val="24"/>
              </w:rPr>
              <w:t>）》要求。</w:t>
            </w:r>
          </w:p>
          <w:p w14:paraId="4A7E9D35" w14:textId="06C0B231" w:rsidR="006535F7" w:rsidRDefault="006535F7" w:rsidP="0050657C">
            <w:pPr>
              <w:spacing w:line="360" w:lineRule="auto"/>
              <w:ind w:firstLineChars="200" w:firstLine="480"/>
              <w:rPr>
                <w:rFonts w:ascii="Segoe UI" w:hAnsi="Segoe UI" w:cs="Segoe UI"/>
                <w:color w:val="0F1115"/>
                <w:sz w:val="24"/>
                <w:szCs w:val="24"/>
              </w:rPr>
            </w:pPr>
            <w:r w:rsidRPr="00C6575D">
              <w:rPr>
                <w:rFonts w:ascii="Times New Roman" w:eastAsia="宋体" w:hAnsi="Times New Roman" w:cs="Times New Roman" w:hint="eastAsia"/>
                <w:sz w:val="24"/>
                <w:szCs w:val="24"/>
              </w:rPr>
              <w:t>在此背景下，迫切需要构建</w:t>
            </w:r>
            <w:r w:rsidRPr="00C6575D">
              <w:rPr>
                <w:rFonts w:ascii="Times New Roman" w:eastAsia="宋体" w:hAnsi="Times New Roman" w:cs="Times New Roman"/>
                <w:sz w:val="24"/>
                <w:szCs w:val="24"/>
              </w:rPr>
              <w:t>藻类分类分级标准制定与应急</w:t>
            </w:r>
            <w:r w:rsidRPr="00C6575D">
              <w:rPr>
                <w:rFonts w:ascii="Times New Roman" w:eastAsia="宋体" w:hAnsi="Times New Roman" w:cs="Times New Roman" w:hint="eastAsia"/>
                <w:sz w:val="24"/>
                <w:szCs w:val="24"/>
              </w:rPr>
              <w:t>的</w:t>
            </w:r>
            <w:r w:rsidRPr="00C6575D">
              <w:rPr>
                <w:rFonts w:ascii="Times New Roman" w:eastAsia="宋体" w:hAnsi="Times New Roman" w:cs="Times New Roman"/>
                <w:sz w:val="24"/>
                <w:szCs w:val="24"/>
              </w:rPr>
              <w:t>一体化解决方案，通过明确分类分级依据、适配典型藻种场景、规范处置流程，提升高藻水应对能力。基于此，本项目开展</w:t>
            </w:r>
            <w:r w:rsidR="0050657C">
              <w:rPr>
                <w:rFonts w:ascii="Times New Roman" w:eastAsia="宋体" w:hAnsi="Times New Roman" w:cs="Times New Roman" w:hint="eastAsia"/>
                <w:sz w:val="24"/>
                <w:szCs w:val="24"/>
              </w:rPr>
              <w:t>相关研究</w:t>
            </w:r>
            <w:r w:rsidRPr="00C6575D">
              <w:rPr>
                <w:rFonts w:ascii="Times New Roman" w:eastAsia="宋体" w:hAnsi="Times New Roman" w:cs="Times New Roman"/>
                <w:sz w:val="24"/>
                <w:szCs w:val="24"/>
              </w:rPr>
              <w:t>，以城镇自来水厂实际需求为核心，研发藻类分类分级体系、典型藻种场景化应急方案及配套管理指南，最终实现不同风险等级下藻体高效去除、应急成本可控、处置流程规范的目标，保障水厂藻类爆发期正常运行与出水达标，为国内同类水源条件下城镇自来水厂</w:t>
            </w:r>
            <w:r w:rsidRPr="00C6575D">
              <w:rPr>
                <w:rFonts w:ascii="Times New Roman" w:eastAsia="宋体" w:hAnsi="Times New Roman" w:cs="Times New Roman" w:hint="eastAsia"/>
                <w:sz w:val="24"/>
                <w:szCs w:val="24"/>
              </w:rPr>
              <w:t>提供可复制的技术与管理方案。</w:t>
            </w:r>
          </w:p>
        </w:tc>
      </w:tr>
      <w:tr w:rsidR="006535F7" w14:paraId="572B9E59" w14:textId="77777777" w:rsidTr="00A11B6E">
        <w:trPr>
          <w:trHeight w:val="510"/>
          <w:jc w:val="center"/>
        </w:trPr>
        <w:tc>
          <w:tcPr>
            <w:tcW w:w="8956" w:type="dxa"/>
            <w:vAlign w:val="center"/>
          </w:tcPr>
          <w:p w14:paraId="24E3EDEF" w14:textId="46DC132C" w:rsidR="006535F7" w:rsidRDefault="00C6575D" w:rsidP="00C6575D">
            <w:pPr>
              <w:ind w:left="57"/>
              <w:rPr>
                <w:rFonts w:ascii="Times New Roman" w:eastAsia="宋体" w:hAnsi="Times New Roman" w:cs="Times New Roman"/>
                <w:sz w:val="24"/>
                <w:szCs w:val="24"/>
              </w:rPr>
            </w:pPr>
            <w:r>
              <w:rPr>
                <w:rFonts w:ascii="Times New Roman" w:eastAsia="宋体" w:hAnsi="Times New Roman" w:cs="Times New Roman" w:hint="eastAsia"/>
                <w:b/>
                <w:sz w:val="24"/>
                <w:szCs w:val="24"/>
              </w:rPr>
              <w:lastRenderedPageBreak/>
              <w:t>二、</w:t>
            </w:r>
            <w:r w:rsidR="006535F7" w:rsidRPr="00C6575D">
              <w:rPr>
                <w:rFonts w:ascii="Times New Roman" w:eastAsia="宋体" w:hAnsi="Times New Roman" w:cs="Times New Roman" w:hint="eastAsia"/>
                <w:b/>
                <w:sz w:val="24"/>
                <w:szCs w:val="24"/>
              </w:rPr>
              <w:t>揭榜需求</w:t>
            </w:r>
          </w:p>
        </w:tc>
      </w:tr>
      <w:tr w:rsidR="006535F7" w14:paraId="0C6A4CA6" w14:textId="77777777" w:rsidTr="00A11B6E">
        <w:trPr>
          <w:trHeight w:val="510"/>
          <w:jc w:val="center"/>
        </w:trPr>
        <w:tc>
          <w:tcPr>
            <w:tcW w:w="8956" w:type="dxa"/>
            <w:vAlign w:val="center"/>
          </w:tcPr>
          <w:p w14:paraId="3F66A2D6" w14:textId="77777777" w:rsidR="006535F7" w:rsidRPr="00C6575D" w:rsidRDefault="006535F7" w:rsidP="00C6575D">
            <w:pPr>
              <w:spacing w:line="360" w:lineRule="auto"/>
              <w:ind w:firstLineChars="200" w:firstLine="480"/>
              <w:rPr>
                <w:rFonts w:ascii="Times New Roman" w:eastAsia="宋体" w:hAnsi="Times New Roman" w:cs="Times New Roman"/>
                <w:sz w:val="24"/>
                <w:szCs w:val="24"/>
              </w:rPr>
            </w:pPr>
            <w:r w:rsidRPr="00C6575D">
              <w:rPr>
                <w:rFonts w:ascii="Times New Roman" w:eastAsia="宋体" w:hAnsi="Times New Roman" w:cs="Times New Roman"/>
                <w:sz w:val="24"/>
                <w:szCs w:val="24"/>
              </w:rPr>
              <w:t>1.</w:t>
            </w:r>
            <w:r w:rsidRPr="00C6575D">
              <w:rPr>
                <w:rFonts w:ascii="Times New Roman" w:eastAsia="宋体" w:hAnsi="Times New Roman" w:cs="Times New Roman"/>
                <w:sz w:val="24"/>
                <w:szCs w:val="24"/>
              </w:rPr>
              <w:t>藻类分类分级标准制定与对应应急方案设计</w:t>
            </w:r>
          </w:p>
          <w:p w14:paraId="5F81B1CC" w14:textId="004A4836" w:rsidR="006535F7" w:rsidRPr="00C6575D" w:rsidRDefault="006535F7" w:rsidP="00C6575D">
            <w:pPr>
              <w:spacing w:line="360" w:lineRule="auto"/>
              <w:ind w:firstLineChars="200" w:firstLine="480"/>
              <w:rPr>
                <w:rFonts w:ascii="Times New Roman" w:eastAsia="宋体" w:hAnsi="Times New Roman" w:cs="Times New Roman"/>
                <w:sz w:val="24"/>
                <w:szCs w:val="24"/>
              </w:rPr>
            </w:pPr>
            <w:r w:rsidRPr="00C6575D">
              <w:rPr>
                <w:rFonts w:ascii="Times New Roman" w:eastAsia="宋体" w:hAnsi="Times New Roman" w:cs="Times New Roman" w:hint="eastAsia"/>
                <w:sz w:val="24"/>
                <w:szCs w:val="24"/>
              </w:rPr>
              <w:t>明确</w:t>
            </w:r>
            <w:r w:rsidRPr="00C6575D">
              <w:rPr>
                <w:rFonts w:ascii="Times New Roman" w:eastAsia="宋体" w:hAnsi="Times New Roman" w:cs="Times New Roman"/>
                <w:sz w:val="24"/>
                <w:szCs w:val="24"/>
              </w:rPr>
              <w:t>“</w:t>
            </w:r>
            <w:r w:rsidRPr="00C6575D">
              <w:rPr>
                <w:rFonts w:ascii="Times New Roman" w:eastAsia="宋体" w:hAnsi="Times New Roman" w:cs="Times New Roman"/>
                <w:sz w:val="24"/>
                <w:szCs w:val="24"/>
              </w:rPr>
              <w:t>五级藻类风险分级</w:t>
            </w:r>
            <w:r w:rsidRPr="00C6575D">
              <w:rPr>
                <w:rFonts w:ascii="Times New Roman" w:eastAsia="宋体" w:hAnsi="Times New Roman" w:cs="Times New Roman"/>
                <w:sz w:val="24"/>
                <w:szCs w:val="24"/>
              </w:rPr>
              <w:t>”</w:t>
            </w:r>
            <w:r w:rsidRPr="00C6575D">
              <w:rPr>
                <w:rFonts w:ascii="Times New Roman" w:eastAsia="宋体" w:hAnsi="Times New Roman" w:cs="Times New Roman"/>
                <w:sz w:val="24"/>
                <w:szCs w:val="24"/>
              </w:rPr>
              <w:t>标准：需综合</w:t>
            </w:r>
            <w:r w:rsidR="00C6575D">
              <w:rPr>
                <w:rFonts w:ascii="Times New Roman" w:eastAsia="宋体" w:hAnsi="Times New Roman" w:cs="Times New Roman" w:hint="eastAsia"/>
                <w:sz w:val="24"/>
                <w:szCs w:val="24"/>
              </w:rPr>
              <w:t>“</w:t>
            </w:r>
            <w:r w:rsidRPr="00C6575D">
              <w:rPr>
                <w:rFonts w:ascii="Times New Roman" w:eastAsia="宋体" w:hAnsi="Times New Roman" w:cs="Times New Roman" w:hint="eastAsia"/>
                <w:sz w:val="24"/>
                <w:szCs w:val="24"/>
              </w:rPr>
              <w:t>微</w:t>
            </w:r>
            <w:r w:rsidRPr="00C6575D">
              <w:rPr>
                <w:rFonts w:ascii="Times New Roman" w:eastAsia="宋体" w:hAnsi="Times New Roman" w:cs="Times New Roman"/>
                <w:sz w:val="24"/>
                <w:szCs w:val="24"/>
              </w:rPr>
              <w:t>藻类别、总藻密度（个</w:t>
            </w:r>
            <w:r w:rsidRPr="00C6575D">
              <w:rPr>
                <w:rFonts w:ascii="Times New Roman" w:eastAsia="宋体" w:hAnsi="Times New Roman" w:cs="Times New Roman"/>
                <w:sz w:val="24"/>
                <w:szCs w:val="24"/>
              </w:rPr>
              <w:t>/L</w:t>
            </w:r>
            <w:r w:rsidRPr="00C6575D">
              <w:rPr>
                <w:rFonts w:ascii="Times New Roman" w:eastAsia="宋体" w:hAnsi="Times New Roman" w:cs="Times New Roman"/>
                <w:sz w:val="24"/>
                <w:szCs w:val="24"/>
              </w:rPr>
              <w:t>）、风险藻类密度</w:t>
            </w:r>
            <w:r w:rsidR="00C6575D">
              <w:rPr>
                <w:rFonts w:ascii="Times New Roman" w:eastAsia="宋体" w:hAnsi="Times New Roman" w:cs="Times New Roman" w:hint="eastAsia"/>
                <w:sz w:val="24"/>
                <w:szCs w:val="24"/>
              </w:rPr>
              <w:t>”</w:t>
            </w:r>
            <w:r w:rsidRPr="00C6575D">
              <w:rPr>
                <w:rFonts w:ascii="Times New Roman" w:eastAsia="宋体" w:hAnsi="Times New Roman" w:cs="Times New Roman"/>
                <w:sz w:val="24"/>
                <w:szCs w:val="24"/>
              </w:rPr>
              <w:t>等核心参数，每级对应清晰</w:t>
            </w:r>
            <w:r w:rsidR="001648F8">
              <w:rPr>
                <w:rFonts w:ascii="Times New Roman" w:eastAsia="宋体" w:hAnsi="Times New Roman" w:cs="Times New Roman" w:hint="eastAsia"/>
                <w:sz w:val="24"/>
                <w:szCs w:val="24"/>
              </w:rPr>
              <w:t>的</w:t>
            </w:r>
            <w:r w:rsidRPr="00C6575D">
              <w:rPr>
                <w:rFonts w:ascii="Times New Roman" w:eastAsia="宋体" w:hAnsi="Times New Roman" w:cs="Times New Roman"/>
                <w:sz w:val="24"/>
                <w:szCs w:val="24"/>
              </w:rPr>
              <w:t>风险等级。</w:t>
            </w:r>
            <w:r w:rsidRPr="00C6575D">
              <w:rPr>
                <w:rFonts w:ascii="Times New Roman" w:eastAsia="宋体" w:hAnsi="Times New Roman" w:cs="Times New Roman" w:hint="eastAsia"/>
                <w:sz w:val="24"/>
                <w:szCs w:val="24"/>
              </w:rPr>
              <w:t>针对各分级</w:t>
            </w:r>
            <w:r w:rsidR="009D76B4">
              <w:rPr>
                <w:rFonts w:ascii="Times New Roman" w:eastAsia="宋体" w:hAnsi="Times New Roman" w:cs="Times New Roman" w:hint="eastAsia"/>
                <w:sz w:val="24"/>
                <w:szCs w:val="24"/>
              </w:rPr>
              <w:t>、</w:t>
            </w:r>
            <w:r w:rsidRPr="00C6575D">
              <w:rPr>
                <w:rFonts w:ascii="Times New Roman" w:eastAsia="宋体" w:hAnsi="Times New Roman" w:cs="Times New Roman" w:hint="eastAsia"/>
                <w:sz w:val="24"/>
                <w:szCs w:val="24"/>
              </w:rPr>
              <w:t>设计与藻类别、风险藻类特性适配的可落地应急方案：中低风</w:t>
            </w:r>
            <w:r w:rsidR="002357D3" w:rsidRPr="00C6575D">
              <w:rPr>
                <w:rFonts w:ascii="Times New Roman" w:eastAsia="宋体" w:hAnsi="Times New Roman" w:cs="Times New Roman" w:hint="eastAsia"/>
                <w:sz w:val="24"/>
                <w:szCs w:val="24"/>
              </w:rPr>
              <w:t>险</w:t>
            </w:r>
            <w:r w:rsidRPr="00C6575D">
              <w:rPr>
                <w:rFonts w:ascii="Times New Roman" w:eastAsia="宋体" w:hAnsi="Times New Roman" w:cs="Times New Roman" w:hint="eastAsia"/>
                <w:sz w:val="24"/>
                <w:szCs w:val="24"/>
              </w:rPr>
              <w:t>（</w:t>
            </w:r>
            <w:r w:rsidRPr="00C6575D">
              <w:rPr>
                <w:rFonts w:ascii="Times New Roman" w:eastAsia="宋体" w:hAnsi="Times New Roman" w:cs="Times New Roman" w:hint="eastAsia"/>
                <w:sz w:val="24"/>
                <w:szCs w:val="24"/>
              </w:rPr>
              <w:t>3</w:t>
            </w:r>
            <w:r w:rsidRPr="00C6575D">
              <w:rPr>
                <w:rFonts w:ascii="Times New Roman" w:eastAsia="宋体" w:hAnsi="Times New Roman" w:cs="Times New Roman"/>
                <w:sz w:val="24"/>
                <w:szCs w:val="24"/>
              </w:rPr>
              <w:t>-5</w:t>
            </w:r>
            <w:r w:rsidRPr="00C6575D">
              <w:rPr>
                <w:rFonts w:ascii="Times New Roman" w:eastAsia="宋体" w:hAnsi="Times New Roman" w:cs="Times New Roman"/>
                <w:sz w:val="24"/>
                <w:szCs w:val="24"/>
              </w:rPr>
              <w:t>级</w:t>
            </w:r>
            <w:r w:rsidRPr="00C6575D">
              <w:rPr>
                <w:rFonts w:ascii="Times New Roman" w:eastAsia="宋体" w:hAnsi="Times New Roman" w:cs="Times New Roman" w:hint="eastAsia"/>
                <w:sz w:val="24"/>
                <w:szCs w:val="24"/>
              </w:rPr>
              <w:t>）明确适配不同藻类的药剂种类、投加剂量范围</w:t>
            </w:r>
            <w:r w:rsidRPr="00C6575D">
              <w:rPr>
                <w:rFonts w:ascii="Times New Roman" w:eastAsia="宋体" w:hAnsi="Times New Roman" w:cs="Times New Roman"/>
                <w:sz w:val="24"/>
                <w:szCs w:val="24"/>
              </w:rPr>
              <w:t>、操作步</w:t>
            </w:r>
            <w:r w:rsidRPr="00C6575D">
              <w:rPr>
                <w:rFonts w:ascii="Times New Roman" w:eastAsia="宋体" w:hAnsi="Times New Roman" w:cs="Times New Roman" w:hint="eastAsia"/>
                <w:sz w:val="24"/>
                <w:szCs w:val="24"/>
              </w:rPr>
              <w:t>骤及单吨水成本测算；高风险（</w:t>
            </w:r>
            <w:r w:rsidRPr="00C6575D">
              <w:rPr>
                <w:rFonts w:ascii="Times New Roman" w:eastAsia="宋体" w:hAnsi="Times New Roman" w:cs="Times New Roman"/>
                <w:sz w:val="24"/>
                <w:szCs w:val="24"/>
              </w:rPr>
              <w:t>1-2</w:t>
            </w:r>
            <w:r w:rsidRPr="00C6575D">
              <w:rPr>
                <w:rFonts w:ascii="Times New Roman" w:eastAsia="宋体" w:hAnsi="Times New Roman" w:cs="Times New Roman" w:hint="eastAsia"/>
                <w:sz w:val="24"/>
                <w:szCs w:val="24"/>
              </w:rPr>
              <w:t>级）提出</w:t>
            </w:r>
            <w:r w:rsidRPr="00C6575D">
              <w:rPr>
                <w:rFonts w:ascii="Times New Roman" w:eastAsia="宋体" w:hAnsi="Times New Roman" w:cs="Times New Roman"/>
                <w:sz w:val="24"/>
                <w:szCs w:val="24"/>
              </w:rPr>
              <w:t>“</w:t>
            </w:r>
            <w:r w:rsidRPr="00C6575D">
              <w:rPr>
                <w:rFonts w:ascii="Times New Roman" w:eastAsia="宋体" w:hAnsi="Times New Roman" w:cs="Times New Roman" w:hint="eastAsia"/>
                <w:sz w:val="24"/>
                <w:szCs w:val="24"/>
              </w:rPr>
              <w:t>针对性药剂</w:t>
            </w:r>
            <w:r w:rsidRPr="00C6575D">
              <w:rPr>
                <w:rFonts w:ascii="Times New Roman" w:eastAsia="宋体" w:hAnsi="Times New Roman" w:cs="Times New Roman"/>
                <w:sz w:val="24"/>
                <w:szCs w:val="24"/>
              </w:rPr>
              <w:t>+</w:t>
            </w:r>
            <w:r w:rsidRPr="00C6575D">
              <w:rPr>
                <w:rFonts w:ascii="Times New Roman" w:eastAsia="宋体" w:hAnsi="Times New Roman" w:cs="Times New Roman"/>
                <w:sz w:val="24"/>
                <w:szCs w:val="24"/>
              </w:rPr>
              <w:t>工</w:t>
            </w:r>
            <w:r w:rsidRPr="00C6575D">
              <w:rPr>
                <w:rFonts w:ascii="Times New Roman" w:eastAsia="宋体" w:hAnsi="Times New Roman" w:cs="Times New Roman" w:hint="eastAsia"/>
                <w:sz w:val="24"/>
                <w:szCs w:val="24"/>
              </w:rPr>
              <w:t>艺补充</w:t>
            </w:r>
            <w:r w:rsidRPr="00C6575D">
              <w:rPr>
                <w:rFonts w:ascii="Times New Roman" w:eastAsia="宋体" w:hAnsi="Times New Roman" w:cs="Times New Roman"/>
                <w:sz w:val="24"/>
                <w:szCs w:val="24"/>
              </w:rPr>
              <w:t>”</w:t>
            </w:r>
            <w:r w:rsidRPr="00C6575D">
              <w:rPr>
                <w:rFonts w:ascii="Times New Roman" w:eastAsia="宋体" w:hAnsi="Times New Roman" w:cs="Times New Roman" w:hint="eastAsia"/>
                <w:sz w:val="24"/>
                <w:szCs w:val="24"/>
              </w:rPr>
              <w:t>组合方案</w:t>
            </w:r>
            <w:r w:rsidRPr="00C6575D">
              <w:rPr>
                <w:rFonts w:ascii="Times New Roman" w:eastAsia="宋体" w:hAnsi="Times New Roman" w:cs="Times New Roman"/>
                <w:sz w:val="24"/>
                <w:szCs w:val="24"/>
              </w:rPr>
              <w:t>，</w:t>
            </w:r>
            <w:r w:rsidRPr="00C6575D">
              <w:rPr>
                <w:rFonts w:ascii="Times New Roman" w:eastAsia="宋体" w:hAnsi="Times New Roman" w:cs="Times New Roman" w:hint="eastAsia"/>
                <w:sz w:val="24"/>
                <w:szCs w:val="24"/>
              </w:rPr>
              <w:t>说明工艺调整内容、实施周期及投资估算</w:t>
            </w:r>
            <w:r w:rsidRPr="00C6575D">
              <w:rPr>
                <w:rFonts w:ascii="Times New Roman" w:eastAsia="宋体" w:hAnsi="Times New Roman" w:cs="Times New Roman"/>
                <w:sz w:val="24"/>
                <w:szCs w:val="24"/>
              </w:rPr>
              <w:t>。</w:t>
            </w:r>
          </w:p>
          <w:p w14:paraId="0D8ED8F2" w14:textId="6FD04F69" w:rsidR="006535F7" w:rsidRPr="00C6575D" w:rsidRDefault="006535F7" w:rsidP="00C6575D">
            <w:pPr>
              <w:spacing w:line="360" w:lineRule="auto"/>
              <w:ind w:firstLineChars="200" w:firstLine="480"/>
              <w:rPr>
                <w:rFonts w:ascii="Times New Roman" w:eastAsia="宋体" w:hAnsi="Times New Roman" w:cs="Times New Roman"/>
                <w:sz w:val="24"/>
                <w:szCs w:val="24"/>
              </w:rPr>
            </w:pPr>
            <w:r w:rsidRPr="00C6575D">
              <w:rPr>
                <w:rFonts w:ascii="Times New Roman" w:eastAsia="宋体" w:hAnsi="Times New Roman" w:cs="Times New Roman" w:hint="eastAsia"/>
                <w:sz w:val="24"/>
                <w:szCs w:val="24"/>
              </w:rPr>
              <w:t>2</w:t>
            </w:r>
            <w:r w:rsidRPr="00C6575D">
              <w:rPr>
                <w:rFonts w:ascii="Times New Roman" w:eastAsia="宋体" w:hAnsi="Times New Roman" w:cs="Times New Roman"/>
                <w:sz w:val="24"/>
                <w:szCs w:val="24"/>
              </w:rPr>
              <w:t>.</w:t>
            </w:r>
            <w:r w:rsidRPr="00C6575D">
              <w:rPr>
                <w:rFonts w:ascii="Times New Roman" w:eastAsia="宋体" w:hAnsi="Times New Roman" w:cs="Times New Roman" w:hint="eastAsia"/>
                <w:sz w:val="24"/>
                <w:szCs w:val="24"/>
              </w:rPr>
              <w:t>基于分类分级的典型藻种场景化响应方案</w:t>
            </w:r>
            <w:r w:rsidR="009D76B4">
              <w:rPr>
                <w:rFonts w:ascii="Times New Roman" w:eastAsia="宋体" w:hAnsi="Times New Roman" w:cs="Times New Roman" w:hint="eastAsia"/>
                <w:sz w:val="24"/>
                <w:szCs w:val="24"/>
              </w:rPr>
              <w:t>编制</w:t>
            </w:r>
          </w:p>
          <w:p w14:paraId="3C257CBA" w14:textId="32AC58D0" w:rsidR="006535F7" w:rsidRPr="00C6575D" w:rsidRDefault="006535F7" w:rsidP="00C6575D">
            <w:pPr>
              <w:spacing w:line="360" w:lineRule="auto"/>
              <w:ind w:firstLineChars="200" w:firstLine="480"/>
              <w:rPr>
                <w:rFonts w:ascii="Times New Roman" w:eastAsia="宋体" w:hAnsi="Times New Roman" w:cs="Times New Roman"/>
                <w:sz w:val="24"/>
                <w:szCs w:val="24"/>
              </w:rPr>
            </w:pPr>
            <w:r w:rsidRPr="00C6575D">
              <w:rPr>
                <w:rFonts w:ascii="Times New Roman" w:eastAsia="宋体" w:hAnsi="Times New Roman" w:cs="Times New Roman" w:hint="eastAsia"/>
                <w:sz w:val="24"/>
                <w:szCs w:val="24"/>
              </w:rPr>
              <w:t>以</w:t>
            </w:r>
            <w:r w:rsidR="00C6575D">
              <w:rPr>
                <w:rFonts w:ascii="Times New Roman" w:eastAsia="宋体" w:hAnsi="Times New Roman" w:cs="Times New Roman" w:hint="eastAsia"/>
                <w:sz w:val="24"/>
                <w:szCs w:val="24"/>
              </w:rPr>
              <w:t>“</w:t>
            </w:r>
            <w:r w:rsidRPr="00C6575D">
              <w:rPr>
                <w:rFonts w:ascii="Times New Roman" w:eastAsia="宋体" w:hAnsi="Times New Roman" w:cs="Times New Roman"/>
                <w:sz w:val="24"/>
                <w:szCs w:val="24"/>
              </w:rPr>
              <w:t>藻类分类分级标准</w:t>
            </w:r>
            <w:r w:rsidR="00C6575D">
              <w:rPr>
                <w:rFonts w:ascii="Times New Roman" w:eastAsia="宋体" w:hAnsi="Times New Roman" w:cs="Times New Roman" w:hint="eastAsia"/>
                <w:sz w:val="24"/>
                <w:szCs w:val="24"/>
              </w:rPr>
              <w:t>”</w:t>
            </w:r>
            <w:r w:rsidRPr="00C6575D">
              <w:rPr>
                <w:rFonts w:ascii="Times New Roman" w:eastAsia="宋体" w:hAnsi="Times New Roman" w:cs="Times New Roman"/>
                <w:sz w:val="24"/>
                <w:szCs w:val="24"/>
              </w:rPr>
              <w:t>为核心依据，结合不同区域水源地常见优势藻种特性，</w:t>
            </w:r>
            <w:r w:rsidR="009D76B4">
              <w:rPr>
                <w:rFonts w:ascii="Times New Roman" w:eastAsia="宋体" w:hAnsi="Times New Roman" w:cs="Times New Roman" w:hint="eastAsia"/>
                <w:sz w:val="24"/>
                <w:szCs w:val="24"/>
              </w:rPr>
              <w:t>编制</w:t>
            </w:r>
            <w:r w:rsidRPr="00C6575D">
              <w:rPr>
                <w:rFonts w:ascii="Times New Roman" w:eastAsia="宋体" w:hAnsi="Times New Roman" w:cs="Times New Roman"/>
                <w:sz w:val="24"/>
                <w:szCs w:val="24"/>
              </w:rPr>
              <w:t>针对性场景化响应方案，针对南北方典型藻类开展定向现场试验，验证方案适配性</w:t>
            </w:r>
            <w:r w:rsidRPr="00C6575D">
              <w:rPr>
                <w:rFonts w:ascii="Times New Roman" w:eastAsia="宋体" w:hAnsi="Times New Roman" w:cs="Times New Roman" w:hint="eastAsia"/>
                <w:sz w:val="24"/>
                <w:szCs w:val="24"/>
              </w:rPr>
              <w:t>：选取南、北方</w:t>
            </w:r>
            <w:r w:rsidRPr="00C6575D">
              <w:rPr>
                <w:rFonts w:ascii="Times New Roman" w:eastAsia="宋体" w:hAnsi="Times New Roman" w:cs="Times New Roman"/>
                <w:sz w:val="24"/>
                <w:szCs w:val="24"/>
              </w:rPr>
              <w:t>藻</w:t>
            </w:r>
            <w:r w:rsidRPr="00C6575D">
              <w:rPr>
                <w:rFonts w:ascii="Times New Roman" w:eastAsia="宋体" w:hAnsi="Times New Roman" w:cs="Times New Roman" w:hint="eastAsia"/>
                <w:sz w:val="24"/>
                <w:szCs w:val="24"/>
              </w:rPr>
              <w:t>类</w:t>
            </w:r>
            <w:r w:rsidRPr="00C6575D">
              <w:rPr>
                <w:rFonts w:ascii="Times New Roman" w:eastAsia="宋体" w:hAnsi="Times New Roman" w:cs="Times New Roman"/>
                <w:sz w:val="24"/>
                <w:szCs w:val="24"/>
              </w:rPr>
              <w:t>爆发频繁的水</w:t>
            </w:r>
            <w:r w:rsidRPr="00C6575D">
              <w:rPr>
                <w:rFonts w:ascii="Times New Roman" w:eastAsia="宋体" w:hAnsi="Times New Roman" w:cs="Times New Roman" w:hint="eastAsia"/>
                <w:sz w:val="24"/>
                <w:szCs w:val="24"/>
              </w:rPr>
              <w:t>司</w:t>
            </w:r>
            <w:r w:rsidRPr="00C6575D">
              <w:rPr>
                <w:rFonts w:ascii="Times New Roman" w:eastAsia="宋体" w:hAnsi="Times New Roman" w:cs="Times New Roman"/>
                <w:sz w:val="24"/>
                <w:szCs w:val="24"/>
              </w:rPr>
              <w:t>，开展为期</w:t>
            </w:r>
            <w:r w:rsidRPr="00C6575D">
              <w:rPr>
                <w:rFonts w:ascii="Times New Roman" w:eastAsia="宋体" w:hAnsi="Times New Roman" w:cs="Times New Roman"/>
                <w:sz w:val="24"/>
                <w:szCs w:val="24"/>
              </w:rPr>
              <w:t>1-2</w:t>
            </w:r>
            <w:r w:rsidRPr="00C6575D">
              <w:rPr>
                <w:rFonts w:ascii="Times New Roman" w:eastAsia="宋体" w:hAnsi="Times New Roman" w:cs="Times New Roman"/>
                <w:sz w:val="24"/>
                <w:szCs w:val="24"/>
              </w:rPr>
              <w:t>个藻</w:t>
            </w:r>
            <w:r w:rsidR="009D76B4">
              <w:rPr>
                <w:rFonts w:ascii="Times New Roman" w:eastAsia="宋体" w:hAnsi="Times New Roman" w:cs="Times New Roman" w:hint="eastAsia"/>
                <w:sz w:val="24"/>
                <w:szCs w:val="24"/>
              </w:rPr>
              <w:t>类</w:t>
            </w:r>
            <w:r w:rsidRPr="00C6575D">
              <w:rPr>
                <w:rFonts w:ascii="Times New Roman" w:eastAsia="宋体" w:hAnsi="Times New Roman" w:cs="Times New Roman"/>
                <w:sz w:val="24"/>
                <w:szCs w:val="24"/>
              </w:rPr>
              <w:t>爆发周期的试验，验证不同蓝藻密度下药剂投量、工艺参数的最优值</w:t>
            </w:r>
            <w:r w:rsidRPr="00C6575D">
              <w:rPr>
                <w:rFonts w:ascii="Times New Roman" w:eastAsia="宋体" w:hAnsi="Times New Roman" w:cs="Times New Roman" w:hint="eastAsia"/>
                <w:sz w:val="24"/>
                <w:szCs w:val="24"/>
              </w:rPr>
              <w:t>。</w:t>
            </w:r>
          </w:p>
          <w:p w14:paraId="052EC9FC" w14:textId="1F12D238" w:rsidR="006535F7" w:rsidRPr="00C6575D" w:rsidRDefault="006535F7" w:rsidP="00C6575D">
            <w:pPr>
              <w:spacing w:line="360" w:lineRule="auto"/>
              <w:ind w:firstLineChars="200" w:firstLine="480"/>
              <w:rPr>
                <w:rFonts w:ascii="Times New Roman" w:eastAsia="宋体" w:hAnsi="Times New Roman" w:cs="Times New Roman"/>
                <w:sz w:val="24"/>
                <w:szCs w:val="24"/>
              </w:rPr>
            </w:pPr>
            <w:r w:rsidRPr="00C6575D">
              <w:rPr>
                <w:rFonts w:ascii="Times New Roman" w:eastAsia="宋体" w:hAnsi="Times New Roman" w:cs="Times New Roman" w:hint="eastAsia"/>
                <w:sz w:val="24"/>
                <w:szCs w:val="24"/>
              </w:rPr>
              <w:t>3</w:t>
            </w:r>
            <w:r w:rsidRPr="00C6575D">
              <w:rPr>
                <w:rFonts w:ascii="Times New Roman" w:eastAsia="宋体" w:hAnsi="Times New Roman" w:cs="Times New Roman"/>
                <w:sz w:val="24"/>
                <w:szCs w:val="24"/>
              </w:rPr>
              <w:t>.</w:t>
            </w:r>
            <w:r w:rsidRPr="00C6575D">
              <w:rPr>
                <w:rFonts w:ascii="Times New Roman" w:eastAsia="宋体" w:hAnsi="Times New Roman" w:cs="Times New Roman" w:hint="eastAsia"/>
                <w:sz w:val="24"/>
                <w:szCs w:val="24"/>
              </w:rPr>
              <w:t>《水司藻类爆发应急管理操作指南》编制</w:t>
            </w:r>
          </w:p>
          <w:p w14:paraId="6F0776ED" w14:textId="194162D7" w:rsidR="006535F7" w:rsidRDefault="006535F7" w:rsidP="00C6575D">
            <w:pPr>
              <w:spacing w:line="360" w:lineRule="auto"/>
              <w:ind w:firstLineChars="200" w:firstLine="480"/>
              <w:rPr>
                <w:rFonts w:ascii="仿宋" w:eastAsia="仿宋" w:hAnsi="仿宋" w:cs="宋体"/>
                <w:sz w:val="24"/>
                <w:szCs w:val="24"/>
              </w:rPr>
            </w:pPr>
            <w:r w:rsidRPr="00C6575D">
              <w:rPr>
                <w:rFonts w:ascii="Times New Roman" w:eastAsia="宋体" w:hAnsi="Times New Roman" w:cs="Times New Roman" w:hint="eastAsia"/>
                <w:sz w:val="24"/>
                <w:szCs w:val="24"/>
              </w:rPr>
              <w:t>设计</w:t>
            </w:r>
            <w:r w:rsidR="00C6575D">
              <w:rPr>
                <w:rFonts w:ascii="Times New Roman" w:eastAsia="宋体" w:hAnsi="Times New Roman" w:cs="Times New Roman" w:hint="eastAsia"/>
                <w:sz w:val="24"/>
                <w:szCs w:val="24"/>
              </w:rPr>
              <w:t>“</w:t>
            </w:r>
            <w:r w:rsidRPr="00C6575D">
              <w:rPr>
                <w:rFonts w:ascii="Times New Roman" w:eastAsia="宋体" w:hAnsi="Times New Roman" w:cs="Times New Roman" w:hint="eastAsia"/>
                <w:sz w:val="24"/>
                <w:szCs w:val="24"/>
              </w:rPr>
              <w:t>预警</w:t>
            </w:r>
            <w:r w:rsidRPr="00C6575D">
              <w:rPr>
                <w:rFonts w:ascii="Times New Roman" w:eastAsia="宋体" w:hAnsi="Times New Roman" w:cs="Times New Roman"/>
                <w:sz w:val="24"/>
                <w:szCs w:val="24"/>
              </w:rPr>
              <w:t>-</w:t>
            </w:r>
            <w:r w:rsidRPr="00C6575D">
              <w:rPr>
                <w:rFonts w:ascii="Times New Roman" w:eastAsia="宋体" w:hAnsi="Times New Roman" w:cs="Times New Roman"/>
                <w:sz w:val="24"/>
                <w:szCs w:val="24"/>
              </w:rPr>
              <w:t>预案</w:t>
            </w:r>
            <w:r w:rsidRPr="00C6575D">
              <w:rPr>
                <w:rFonts w:ascii="Times New Roman" w:eastAsia="宋体" w:hAnsi="Times New Roman" w:cs="Times New Roman"/>
                <w:sz w:val="24"/>
                <w:szCs w:val="24"/>
              </w:rPr>
              <w:t>-</w:t>
            </w:r>
            <w:r w:rsidRPr="00C6575D">
              <w:rPr>
                <w:rFonts w:ascii="Times New Roman" w:eastAsia="宋体" w:hAnsi="Times New Roman" w:cs="Times New Roman"/>
                <w:sz w:val="24"/>
                <w:szCs w:val="24"/>
              </w:rPr>
              <w:t>应急响应</w:t>
            </w:r>
            <w:r w:rsidR="00C6575D">
              <w:rPr>
                <w:rFonts w:ascii="Times New Roman" w:eastAsia="宋体" w:hAnsi="Times New Roman" w:cs="Times New Roman" w:hint="eastAsia"/>
                <w:sz w:val="24"/>
                <w:szCs w:val="24"/>
              </w:rPr>
              <w:t>”</w:t>
            </w:r>
            <w:r w:rsidRPr="00C6575D">
              <w:rPr>
                <w:rFonts w:ascii="Times New Roman" w:eastAsia="宋体" w:hAnsi="Times New Roman" w:cs="Times New Roman"/>
                <w:sz w:val="24"/>
                <w:szCs w:val="24"/>
              </w:rPr>
              <w:t>全流程管理方案</w:t>
            </w:r>
            <w:r w:rsidRPr="00C6575D">
              <w:rPr>
                <w:rFonts w:ascii="Times New Roman" w:eastAsia="宋体" w:hAnsi="Times New Roman" w:cs="Times New Roman" w:hint="eastAsia"/>
                <w:sz w:val="24"/>
                <w:szCs w:val="24"/>
              </w:rPr>
              <w:t>，确保下属水司在不同藻类爆发场景下，能按步骤有序执行，需包含以下核心内容：场景化操作步骤、应急资源保障、应急人员分配及任务清单等。</w:t>
            </w:r>
          </w:p>
        </w:tc>
      </w:tr>
      <w:tr w:rsidR="006535F7" w14:paraId="7AE9C9AB" w14:textId="77777777" w:rsidTr="00A11B6E">
        <w:trPr>
          <w:trHeight w:val="510"/>
          <w:jc w:val="center"/>
        </w:trPr>
        <w:tc>
          <w:tcPr>
            <w:tcW w:w="8956" w:type="dxa"/>
            <w:vAlign w:val="center"/>
          </w:tcPr>
          <w:p w14:paraId="650B3B2B" w14:textId="77777777" w:rsidR="006535F7" w:rsidRPr="00C6575D" w:rsidRDefault="006535F7" w:rsidP="00A11B6E">
            <w:pPr>
              <w:rPr>
                <w:rFonts w:ascii="宋体" w:eastAsia="宋体" w:hAnsi="宋体" w:cs="Times New Roman"/>
                <w:sz w:val="24"/>
                <w:szCs w:val="24"/>
              </w:rPr>
            </w:pPr>
            <w:r w:rsidRPr="00C6575D">
              <w:rPr>
                <w:rFonts w:ascii="宋体" w:eastAsia="宋体" w:hAnsi="宋体" w:cs="宋体" w:hint="eastAsia"/>
                <w:b/>
                <w:bCs/>
                <w:color w:val="000000" w:themeColor="text1"/>
                <w:sz w:val="24"/>
                <w:szCs w:val="24"/>
              </w:rPr>
              <w:t>三、考核指标</w:t>
            </w:r>
          </w:p>
        </w:tc>
      </w:tr>
      <w:tr w:rsidR="006535F7" w14:paraId="598A0459" w14:textId="77777777" w:rsidTr="00A11B6E">
        <w:trPr>
          <w:trHeight w:val="510"/>
          <w:jc w:val="center"/>
        </w:trPr>
        <w:tc>
          <w:tcPr>
            <w:tcW w:w="8956" w:type="dxa"/>
            <w:vAlign w:val="center"/>
          </w:tcPr>
          <w:p w14:paraId="75EA9848" w14:textId="7864B4B7" w:rsidR="006535F7" w:rsidRPr="00C6575D" w:rsidRDefault="006535F7" w:rsidP="00C6575D">
            <w:pPr>
              <w:spacing w:line="360" w:lineRule="auto"/>
              <w:ind w:firstLineChars="200" w:firstLine="480"/>
              <w:rPr>
                <w:rFonts w:ascii="Times New Roman" w:eastAsia="宋体" w:hAnsi="Times New Roman" w:cs="Times New Roman"/>
                <w:bCs/>
                <w:sz w:val="24"/>
                <w:szCs w:val="24"/>
              </w:rPr>
            </w:pPr>
            <w:r w:rsidRPr="00C6575D">
              <w:rPr>
                <w:rFonts w:ascii="Times New Roman" w:eastAsia="宋体" w:hAnsi="Times New Roman" w:cs="Times New Roman" w:hint="eastAsia"/>
                <w:bCs/>
                <w:sz w:val="24"/>
                <w:szCs w:val="24"/>
              </w:rPr>
              <w:t>1</w:t>
            </w:r>
            <w:r w:rsidRPr="00C6575D">
              <w:rPr>
                <w:rFonts w:ascii="Times New Roman" w:eastAsia="宋体" w:hAnsi="Times New Roman" w:cs="Times New Roman"/>
                <w:bCs/>
                <w:sz w:val="24"/>
                <w:szCs w:val="24"/>
              </w:rPr>
              <w:t>.</w:t>
            </w:r>
            <w:r w:rsidRPr="00C6575D">
              <w:rPr>
                <w:rFonts w:ascii="Times New Roman" w:eastAsia="宋体" w:hAnsi="Times New Roman" w:cs="Times New Roman" w:hint="eastAsia"/>
                <w:bCs/>
                <w:sz w:val="24"/>
                <w:szCs w:val="24"/>
              </w:rPr>
              <w:t>形成城镇自来水厂强化常规工艺控藻解决方案</w:t>
            </w:r>
            <w:r w:rsidRPr="00C6575D">
              <w:rPr>
                <w:rFonts w:ascii="Times New Roman" w:eastAsia="宋体" w:hAnsi="Times New Roman" w:cs="Times New Roman" w:hint="eastAsia"/>
                <w:bCs/>
                <w:sz w:val="24"/>
                <w:szCs w:val="24"/>
              </w:rPr>
              <w:t>1</w:t>
            </w:r>
            <w:r w:rsidRPr="00C6575D">
              <w:rPr>
                <w:rFonts w:ascii="Times New Roman" w:eastAsia="宋体" w:hAnsi="Times New Roman" w:cs="Times New Roman" w:hint="eastAsia"/>
                <w:bCs/>
                <w:sz w:val="24"/>
                <w:szCs w:val="24"/>
              </w:rPr>
              <w:t>套；方案经水司现场试验测试，低</w:t>
            </w:r>
            <w:r w:rsidRPr="00C6575D">
              <w:rPr>
                <w:rFonts w:ascii="Times New Roman" w:eastAsia="宋体" w:hAnsi="Times New Roman" w:cs="Times New Roman"/>
                <w:bCs/>
                <w:sz w:val="24"/>
                <w:szCs w:val="24"/>
              </w:rPr>
              <w:t>-</w:t>
            </w:r>
            <w:r w:rsidRPr="00C6575D">
              <w:rPr>
                <w:rFonts w:ascii="Times New Roman" w:eastAsia="宋体" w:hAnsi="Times New Roman" w:cs="Times New Roman"/>
                <w:bCs/>
                <w:sz w:val="24"/>
                <w:szCs w:val="24"/>
              </w:rPr>
              <w:t>中风险（</w:t>
            </w:r>
            <w:r w:rsidRPr="00C6575D">
              <w:rPr>
                <w:rFonts w:ascii="Times New Roman" w:eastAsia="宋体" w:hAnsi="Times New Roman" w:cs="Times New Roman"/>
                <w:bCs/>
                <w:sz w:val="24"/>
                <w:szCs w:val="24"/>
              </w:rPr>
              <w:t>3-5</w:t>
            </w:r>
            <w:r w:rsidRPr="00C6575D">
              <w:rPr>
                <w:rFonts w:ascii="Times New Roman" w:eastAsia="宋体" w:hAnsi="Times New Roman" w:cs="Times New Roman"/>
                <w:bCs/>
                <w:sz w:val="24"/>
                <w:szCs w:val="24"/>
              </w:rPr>
              <w:t>级）场景下</w:t>
            </w:r>
            <w:r w:rsidRPr="00C6575D">
              <w:rPr>
                <w:rFonts w:ascii="Times New Roman" w:eastAsia="宋体" w:hAnsi="Times New Roman" w:cs="Times New Roman" w:hint="eastAsia"/>
                <w:bCs/>
                <w:sz w:val="24"/>
                <w:szCs w:val="24"/>
              </w:rPr>
              <w:t>滤前水</w:t>
            </w:r>
            <w:r w:rsidRPr="00C6575D">
              <w:rPr>
                <w:rFonts w:ascii="Times New Roman" w:eastAsia="宋体" w:hAnsi="Times New Roman" w:cs="Times New Roman"/>
                <w:bCs/>
                <w:sz w:val="24"/>
                <w:szCs w:val="24"/>
              </w:rPr>
              <w:t>藻类去除率不低于</w:t>
            </w:r>
            <w:r w:rsidRPr="00C6575D">
              <w:rPr>
                <w:rFonts w:ascii="Times New Roman" w:eastAsia="宋体" w:hAnsi="Times New Roman" w:cs="Times New Roman"/>
                <w:bCs/>
                <w:sz w:val="24"/>
                <w:szCs w:val="24"/>
              </w:rPr>
              <w:t>85%</w:t>
            </w:r>
            <w:r w:rsidRPr="00C6575D">
              <w:rPr>
                <w:rFonts w:ascii="Times New Roman" w:eastAsia="宋体" w:hAnsi="Times New Roman" w:cs="Times New Roman"/>
                <w:bCs/>
                <w:sz w:val="24"/>
                <w:szCs w:val="24"/>
              </w:rPr>
              <w:t>，高</w:t>
            </w:r>
            <w:r w:rsidRPr="00C6575D">
              <w:rPr>
                <w:rFonts w:ascii="Times New Roman" w:eastAsia="宋体" w:hAnsi="Times New Roman" w:cs="Times New Roman"/>
                <w:bCs/>
                <w:sz w:val="24"/>
                <w:szCs w:val="24"/>
              </w:rPr>
              <w:t>-</w:t>
            </w:r>
            <w:r w:rsidRPr="00C6575D">
              <w:rPr>
                <w:rFonts w:ascii="Times New Roman" w:eastAsia="宋体" w:hAnsi="Times New Roman" w:cs="Times New Roman"/>
                <w:bCs/>
                <w:sz w:val="24"/>
                <w:szCs w:val="24"/>
              </w:rPr>
              <w:t>极高风险（</w:t>
            </w:r>
            <w:r w:rsidRPr="00C6575D">
              <w:rPr>
                <w:rFonts w:ascii="Times New Roman" w:eastAsia="宋体" w:hAnsi="Times New Roman" w:cs="Times New Roman"/>
                <w:bCs/>
                <w:sz w:val="24"/>
                <w:szCs w:val="24"/>
              </w:rPr>
              <w:t>1-2</w:t>
            </w:r>
            <w:r w:rsidRPr="00C6575D">
              <w:rPr>
                <w:rFonts w:ascii="Times New Roman" w:eastAsia="宋体" w:hAnsi="Times New Roman" w:cs="Times New Roman"/>
                <w:bCs/>
                <w:sz w:val="24"/>
                <w:szCs w:val="24"/>
              </w:rPr>
              <w:t>级）场景下</w:t>
            </w:r>
            <w:r w:rsidRPr="00C6575D">
              <w:rPr>
                <w:rFonts w:ascii="Times New Roman" w:eastAsia="宋体" w:hAnsi="Times New Roman" w:cs="Times New Roman" w:hint="eastAsia"/>
                <w:bCs/>
                <w:sz w:val="24"/>
                <w:szCs w:val="24"/>
              </w:rPr>
              <w:t>滤前水</w:t>
            </w:r>
            <w:r w:rsidRPr="00C6575D">
              <w:rPr>
                <w:rFonts w:ascii="Times New Roman" w:eastAsia="宋体" w:hAnsi="Times New Roman" w:cs="Times New Roman"/>
                <w:bCs/>
                <w:sz w:val="24"/>
                <w:szCs w:val="24"/>
              </w:rPr>
              <w:t>藻类去除率不低于</w:t>
            </w:r>
            <w:r w:rsidRPr="00C6575D">
              <w:rPr>
                <w:rFonts w:ascii="Times New Roman" w:eastAsia="宋体" w:hAnsi="Times New Roman" w:cs="Times New Roman"/>
                <w:bCs/>
                <w:sz w:val="24"/>
                <w:szCs w:val="24"/>
              </w:rPr>
              <w:t>90%</w:t>
            </w:r>
            <w:r w:rsidR="002357D3">
              <w:rPr>
                <w:rFonts w:ascii="Times New Roman" w:eastAsia="宋体" w:hAnsi="Times New Roman" w:cs="Times New Roman" w:hint="eastAsia"/>
                <w:bCs/>
                <w:sz w:val="24"/>
                <w:szCs w:val="24"/>
              </w:rPr>
              <w:t>；</w:t>
            </w:r>
            <w:r w:rsidRPr="00C6575D">
              <w:rPr>
                <w:rFonts w:ascii="Times New Roman" w:eastAsia="宋体" w:hAnsi="Times New Roman" w:cs="Times New Roman" w:hint="eastAsia"/>
                <w:bCs/>
                <w:sz w:val="24"/>
                <w:szCs w:val="24"/>
              </w:rPr>
              <w:t>出厂水嗅味物质（土臭素、</w:t>
            </w:r>
            <w:r w:rsidRPr="00C6575D">
              <w:rPr>
                <w:rFonts w:ascii="Times New Roman" w:eastAsia="宋体" w:hAnsi="Times New Roman" w:cs="Times New Roman"/>
                <w:bCs/>
                <w:sz w:val="24"/>
                <w:szCs w:val="24"/>
              </w:rPr>
              <w:t>2-</w:t>
            </w:r>
            <w:r w:rsidRPr="00C6575D">
              <w:rPr>
                <w:rFonts w:ascii="Times New Roman" w:eastAsia="宋体" w:hAnsi="Times New Roman" w:cs="Times New Roman"/>
                <w:bCs/>
                <w:sz w:val="24"/>
                <w:szCs w:val="24"/>
              </w:rPr>
              <w:t>甲基异莰醇）去除率不低于</w:t>
            </w:r>
            <w:r w:rsidRPr="00C6575D">
              <w:rPr>
                <w:rFonts w:ascii="Times New Roman" w:eastAsia="宋体" w:hAnsi="Times New Roman" w:cs="Times New Roman"/>
                <w:bCs/>
                <w:sz w:val="24"/>
                <w:szCs w:val="24"/>
              </w:rPr>
              <w:t>80%</w:t>
            </w:r>
            <w:r w:rsidRPr="00C6575D">
              <w:rPr>
                <w:rFonts w:ascii="Times New Roman" w:eastAsia="宋体" w:hAnsi="Times New Roman" w:cs="Times New Roman"/>
                <w:bCs/>
                <w:sz w:val="24"/>
                <w:szCs w:val="24"/>
              </w:rPr>
              <w:t>，且嗅味等级需</w:t>
            </w:r>
            <w:r w:rsidRPr="00C6575D">
              <w:rPr>
                <w:rFonts w:ascii="Times New Roman" w:eastAsia="宋体" w:hAnsi="Times New Roman" w:cs="Times New Roman" w:hint="eastAsia"/>
                <w:bCs/>
                <w:sz w:val="24"/>
                <w:szCs w:val="24"/>
              </w:rPr>
              <w:t>优于</w:t>
            </w:r>
            <w:r w:rsidRPr="00C6575D">
              <w:rPr>
                <w:rFonts w:ascii="Times New Roman" w:eastAsia="宋体" w:hAnsi="Times New Roman" w:cs="Times New Roman"/>
                <w:bCs/>
                <w:sz w:val="24"/>
                <w:szCs w:val="24"/>
              </w:rPr>
              <w:t>GB5749-2022</w:t>
            </w:r>
            <w:r w:rsidRPr="00C6575D">
              <w:rPr>
                <w:rFonts w:ascii="Times New Roman" w:eastAsia="宋体" w:hAnsi="Times New Roman" w:cs="Times New Roman"/>
                <w:bCs/>
                <w:sz w:val="24"/>
                <w:szCs w:val="24"/>
              </w:rPr>
              <w:t>标准要求</w:t>
            </w:r>
            <w:r w:rsidRPr="00C6575D">
              <w:rPr>
                <w:rFonts w:ascii="Times New Roman" w:eastAsia="宋体" w:hAnsi="Times New Roman" w:cs="Times New Roman" w:hint="eastAsia"/>
                <w:bCs/>
                <w:sz w:val="24"/>
                <w:szCs w:val="24"/>
              </w:rPr>
              <w:t>；出厂水消毒副产物、微囊藻毒素优于</w:t>
            </w:r>
            <w:r w:rsidRPr="00C6575D">
              <w:rPr>
                <w:rFonts w:ascii="Times New Roman" w:eastAsia="宋体" w:hAnsi="Times New Roman" w:cs="Times New Roman"/>
                <w:bCs/>
                <w:sz w:val="24"/>
                <w:szCs w:val="24"/>
              </w:rPr>
              <w:t>GB5749-2022</w:t>
            </w:r>
            <w:r w:rsidRPr="00C6575D">
              <w:rPr>
                <w:rFonts w:ascii="Times New Roman" w:eastAsia="宋体" w:hAnsi="Times New Roman" w:cs="Times New Roman" w:hint="eastAsia"/>
                <w:bCs/>
                <w:sz w:val="24"/>
                <w:szCs w:val="24"/>
              </w:rPr>
              <w:t>标准要求</w:t>
            </w:r>
            <w:r w:rsidR="00944B76">
              <w:rPr>
                <w:rFonts w:ascii="Times New Roman" w:eastAsia="宋体" w:hAnsi="Times New Roman" w:cs="Times New Roman" w:hint="eastAsia"/>
                <w:bCs/>
                <w:sz w:val="24"/>
                <w:szCs w:val="24"/>
              </w:rPr>
              <w:t>；</w:t>
            </w:r>
          </w:p>
          <w:p w14:paraId="43E10967" w14:textId="45B54C3F" w:rsidR="006535F7" w:rsidRPr="00C6575D" w:rsidRDefault="006535F7" w:rsidP="00C6575D">
            <w:pPr>
              <w:spacing w:line="360" w:lineRule="auto"/>
              <w:ind w:firstLineChars="200" w:firstLine="480"/>
              <w:rPr>
                <w:rFonts w:ascii="Times New Roman" w:eastAsia="宋体" w:hAnsi="Times New Roman" w:cs="Times New Roman"/>
                <w:bCs/>
                <w:sz w:val="24"/>
                <w:szCs w:val="24"/>
              </w:rPr>
            </w:pPr>
            <w:r w:rsidRPr="00C6575D">
              <w:rPr>
                <w:rFonts w:ascii="Times New Roman" w:eastAsia="宋体" w:hAnsi="Times New Roman" w:cs="Times New Roman"/>
                <w:bCs/>
                <w:sz w:val="24"/>
                <w:szCs w:val="24"/>
              </w:rPr>
              <w:t>2.</w:t>
            </w:r>
            <w:r w:rsidRPr="00C6575D">
              <w:rPr>
                <w:rFonts w:ascii="Times New Roman" w:eastAsia="宋体" w:hAnsi="Times New Roman" w:cs="Times New Roman" w:hint="eastAsia"/>
                <w:bCs/>
                <w:sz w:val="24"/>
                <w:szCs w:val="24"/>
              </w:rPr>
              <w:t>药剂类方案的药剂成本或工艺设备类方案的电耗成本与历史相比，在同样产水规模的条件下较执行方案前降低</w:t>
            </w:r>
            <w:r w:rsidRPr="00C6575D">
              <w:rPr>
                <w:rFonts w:ascii="Times New Roman" w:eastAsia="宋体" w:hAnsi="Times New Roman" w:cs="Times New Roman"/>
                <w:bCs/>
                <w:sz w:val="24"/>
                <w:szCs w:val="24"/>
              </w:rPr>
              <w:t>20%</w:t>
            </w:r>
            <w:r w:rsidRPr="00C6575D">
              <w:rPr>
                <w:rFonts w:ascii="Times New Roman" w:eastAsia="宋体" w:hAnsi="Times New Roman" w:cs="Times New Roman"/>
                <w:bCs/>
                <w:sz w:val="24"/>
                <w:szCs w:val="24"/>
              </w:rPr>
              <w:t>以上</w:t>
            </w:r>
            <w:r w:rsidR="00944B76">
              <w:rPr>
                <w:rFonts w:ascii="Times New Roman" w:eastAsia="宋体" w:hAnsi="Times New Roman" w:cs="Times New Roman" w:hint="eastAsia"/>
                <w:bCs/>
                <w:sz w:val="24"/>
                <w:szCs w:val="24"/>
              </w:rPr>
              <w:t>；</w:t>
            </w:r>
          </w:p>
          <w:p w14:paraId="4CBF14B3" w14:textId="5D179046" w:rsidR="006535F7" w:rsidRPr="00C41A29" w:rsidRDefault="006535F7" w:rsidP="00944B76">
            <w:pPr>
              <w:spacing w:line="360" w:lineRule="auto"/>
              <w:ind w:firstLineChars="200" w:firstLine="480"/>
              <w:rPr>
                <w:rFonts w:ascii="Times New Roman" w:eastAsia="宋体" w:hAnsi="Times New Roman" w:cs="Times New Roman"/>
                <w:bCs/>
                <w:sz w:val="24"/>
                <w:szCs w:val="24"/>
              </w:rPr>
            </w:pPr>
            <w:r w:rsidRPr="00C6575D">
              <w:rPr>
                <w:rFonts w:ascii="Times New Roman" w:eastAsia="宋体" w:hAnsi="Times New Roman" w:cs="Times New Roman"/>
                <w:bCs/>
                <w:sz w:val="24"/>
                <w:szCs w:val="24"/>
              </w:rPr>
              <w:t>3.</w:t>
            </w:r>
            <w:r w:rsidRPr="00C6575D">
              <w:rPr>
                <w:rFonts w:ascii="Times New Roman" w:eastAsia="宋体" w:hAnsi="Times New Roman" w:cs="Times New Roman" w:hint="eastAsia"/>
                <w:bCs/>
                <w:sz w:val="24"/>
                <w:szCs w:val="24"/>
              </w:rPr>
              <w:t>形成城镇自来水厂藻类爆发应急管理操作指南</w:t>
            </w:r>
            <w:r w:rsidRPr="00C6575D">
              <w:rPr>
                <w:rFonts w:ascii="Times New Roman" w:eastAsia="宋体" w:hAnsi="Times New Roman" w:cs="Times New Roman" w:hint="eastAsia"/>
                <w:bCs/>
                <w:sz w:val="24"/>
                <w:szCs w:val="24"/>
              </w:rPr>
              <w:t>1</w:t>
            </w:r>
            <w:r w:rsidRPr="00C6575D">
              <w:rPr>
                <w:rFonts w:ascii="Times New Roman" w:eastAsia="宋体" w:hAnsi="Times New Roman" w:cs="Times New Roman" w:hint="eastAsia"/>
                <w:bCs/>
                <w:sz w:val="24"/>
                <w:szCs w:val="24"/>
              </w:rPr>
              <w:t>套；项目执行期内</w:t>
            </w:r>
            <w:r w:rsidRPr="00C6575D">
              <w:rPr>
                <w:rFonts w:ascii="Times New Roman" w:eastAsia="宋体" w:hAnsi="Times New Roman" w:cs="Times New Roman"/>
                <w:bCs/>
                <w:sz w:val="24"/>
                <w:szCs w:val="24"/>
              </w:rPr>
              <w:t>，</w:t>
            </w:r>
            <w:r w:rsidRPr="00C6575D">
              <w:rPr>
                <w:rFonts w:ascii="Times New Roman" w:eastAsia="宋体" w:hAnsi="Times New Roman" w:cs="Times New Roman" w:hint="eastAsia"/>
                <w:bCs/>
                <w:sz w:val="24"/>
                <w:szCs w:val="24"/>
              </w:rPr>
              <w:t>在粤海水务下属有较强藻类爆发风险的水司现场指导并</w:t>
            </w:r>
            <w:r w:rsidRPr="00C6575D">
              <w:rPr>
                <w:rFonts w:ascii="Times New Roman" w:eastAsia="宋体" w:hAnsi="Times New Roman" w:cs="Times New Roman"/>
                <w:bCs/>
                <w:sz w:val="24"/>
                <w:szCs w:val="24"/>
              </w:rPr>
              <w:t>完整执行</w:t>
            </w:r>
            <w:r w:rsidRPr="00C6575D">
              <w:rPr>
                <w:rFonts w:ascii="Times New Roman" w:eastAsia="宋体" w:hAnsi="Times New Roman" w:cs="Times New Roman" w:hint="eastAsia"/>
                <w:bCs/>
                <w:sz w:val="24"/>
                <w:szCs w:val="24"/>
              </w:rPr>
              <w:t>指南</w:t>
            </w:r>
            <w:r w:rsidRPr="00C6575D">
              <w:rPr>
                <w:rFonts w:ascii="Times New Roman" w:eastAsia="宋体" w:hAnsi="Times New Roman" w:cs="Times New Roman"/>
                <w:bCs/>
                <w:sz w:val="24"/>
                <w:szCs w:val="24"/>
              </w:rPr>
              <w:t>所有操作步骤</w:t>
            </w:r>
            <w:r w:rsidRPr="00C6575D">
              <w:rPr>
                <w:rFonts w:ascii="Times New Roman" w:eastAsia="宋体" w:hAnsi="Times New Roman" w:cs="Times New Roman" w:hint="eastAsia"/>
                <w:bCs/>
                <w:sz w:val="24"/>
                <w:szCs w:val="24"/>
              </w:rPr>
              <w:t>，</w:t>
            </w:r>
            <w:r w:rsidRPr="00C6575D">
              <w:rPr>
                <w:rFonts w:ascii="Times New Roman" w:eastAsia="宋体" w:hAnsi="Times New Roman" w:cs="Times New Roman"/>
                <w:bCs/>
                <w:sz w:val="24"/>
                <w:szCs w:val="24"/>
              </w:rPr>
              <w:t>无影响处置效果的环节遗漏</w:t>
            </w:r>
            <w:r w:rsidRPr="00C6575D">
              <w:rPr>
                <w:rFonts w:ascii="Times New Roman" w:eastAsia="宋体" w:hAnsi="Times New Roman" w:cs="Times New Roman" w:hint="eastAsia"/>
                <w:bCs/>
                <w:sz w:val="24"/>
                <w:szCs w:val="24"/>
              </w:rPr>
              <w:t>，出水水质及应急成本满足上述要求</w:t>
            </w:r>
            <w:r w:rsidR="00944B76">
              <w:rPr>
                <w:rFonts w:ascii="Times New Roman" w:eastAsia="宋体" w:hAnsi="Times New Roman" w:cs="Times New Roman" w:hint="eastAsia"/>
                <w:bCs/>
                <w:sz w:val="24"/>
                <w:szCs w:val="24"/>
              </w:rPr>
              <w:t>。</w:t>
            </w:r>
          </w:p>
        </w:tc>
      </w:tr>
      <w:tr w:rsidR="006535F7" w14:paraId="051C1CC1" w14:textId="77777777" w:rsidTr="00A11B6E">
        <w:trPr>
          <w:trHeight w:val="510"/>
          <w:jc w:val="center"/>
        </w:trPr>
        <w:tc>
          <w:tcPr>
            <w:tcW w:w="8956" w:type="dxa"/>
            <w:vAlign w:val="center"/>
          </w:tcPr>
          <w:p w14:paraId="1ED5A4B3" w14:textId="77777777" w:rsidR="006535F7" w:rsidRPr="00C6575D" w:rsidRDefault="006535F7" w:rsidP="00A11B6E">
            <w:pPr>
              <w:ind w:left="57"/>
              <w:rPr>
                <w:rFonts w:ascii="宋体" w:eastAsia="宋体" w:hAnsi="宋体" w:cs="Times New Roman"/>
                <w:b/>
                <w:sz w:val="24"/>
                <w:szCs w:val="24"/>
              </w:rPr>
            </w:pPr>
            <w:r w:rsidRPr="00C6575D">
              <w:rPr>
                <w:rFonts w:ascii="宋体" w:eastAsia="宋体" w:hAnsi="宋体" w:cs="宋体" w:hint="eastAsia"/>
                <w:b/>
                <w:bCs/>
                <w:color w:val="000000" w:themeColor="text1"/>
                <w:sz w:val="24"/>
                <w:szCs w:val="24"/>
              </w:rPr>
              <w:t>四、揭榜团队要求</w:t>
            </w:r>
          </w:p>
        </w:tc>
      </w:tr>
      <w:tr w:rsidR="006535F7" w14:paraId="7C81119F" w14:textId="77777777" w:rsidTr="00A11B6E">
        <w:trPr>
          <w:trHeight w:val="510"/>
          <w:jc w:val="center"/>
        </w:trPr>
        <w:tc>
          <w:tcPr>
            <w:tcW w:w="8956" w:type="dxa"/>
            <w:vAlign w:val="center"/>
          </w:tcPr>
          <w:p w14:paraId="0BB1847F" w14:textId="5C0C9D0A" w:rsidR="00493020" w:rsidRDefault="00493020" w:rsidP="0049302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sidR="006535F7" w:rsidRPr="00C6575D">
              <w:rPr>
                <w:rFonts w:ascii="Times New Roman" w:eastAsia="宋体" w:hAnsi="Times New Roman" w:cs="Times New Roman" w:hint="eastAsia"/>
                <w:bCs/>
                <w:sz w:val="24"/>
                <w:szCs w:val="24"/>
              </w:rPr>
              <w:t>.</w:t>
            </w:r>
            <w:r w:rsidR="00980AAE">
              <w:rPr>
                <w:rFonts w:ascii="Times New Roman" w:eastAsia="宋体" w:hAnsi="Times New Roman" w:cs="Times New Roman" w:hint="eastAsia"/>
                <w:bCs/>
                <w:sz w:val="24"/>
                <w:szCs w:val="24"/>
              </w:rPr>
              <w:t>熟悉自来水厂处理流程及相关技术，具有</w:t>
            </w:r>
            <w:r w:rsidR="006535F7" w:rsidRPr="00C6575D">
              <w:rPr>
                <w:rFonts w:ascii="Times New Roman" w:eastAsia="宋体" w:hAnsi="Times New Roman" w:cs="Times New Roman" w:hint="eastAsia"/>
                <w:bCs/>
                <w:sz w:val="24"/>
                <w:szCs w:val="24"/>
              </w:rPr>
              <w:t>丰富的</w:t>
            </w:r>
            <w:r w:rsidR="00980AAE">
              <w:rPr>
                <w:rFonts w:ascii="Times New Roman" w:eastAsia="宋体" w:hAnsi="Times New Roman" w:cs="Times New Roman" w:hint="eastAsia"/>
                <w:bCs/>
                <w:sz w:val="24"/>
                <w:szCs w:val="24"/>
              </w:rPr>
              <w:t>相关</w:t>
            </w:r>
            <w:r w:rsidR="006535F7" w:rsidRPr="00C6575D">
              <w:rPr>
                <w:rFonts w:ascii="Times New Roman" w:eastAsia="宋体" w:hAnsi="Times New Roman" w:cs="Times New Roman" w:hint="eastAsia"/>
                <w:bCs/>
                <w:sz w:val="24"/>
                <w:szCs w:val="24"/>
              </w:rPr>
              <w:t>科研</w:t>
            </w:r>
            <w:r w:rsidR="00F3099A">
              <w:rPr>
                <w:rFonts w:ascii="Times New Roman" w:eastAsia="宋体" w:hAnsi="Times New Roman" w:cs="Times New Roman" w:hint="eastAsia"/>
                <w:bCs/>
                <w:sz w:val="24"/>
                <w:szCs w:val="24"/>
              </w:rPr>
              <w:t>成果</w:t>
            </w:r>
            <w:r w:rsidR="00980AAE">
              <w:rPr>
                <w:rFonts w:ascii="Times New Roman" w:eastAsia="宋体" w:hAnsi="Times New Roman" w:cs="Times New Roman" w:hint="eastAsia"/>
                <w:bCs/>
                <w:sz w:val="24"/>
                <w:szCs w:val="24"/>
              </w:rPr>
              <w:t>和</w:t>
            </w:r>
            <w:r w:rsidR="00F3099A">
              <w:rPr>
                <w:rFonts w:ascii="Times New Roman" w:eastAsia="宋体" w:hAnsi="Times New Roman" w:cs="Times New Roman" w:hint="eastAsia"/>
                <w:bCs/>
                <w:sz w:val="24"/>
                <w:szCs w:val="24"/>
              </w:rPr>
              <w:t>较强的攻关能力</w:t>
            </w:r>
            <w:r w:rsidR="006535F7" w:rsidRPr="00C6575D">
              <w:rPr>
                <w:rFonts w:ascii="Times New Roman" w:eastAsia="宋体" w:hAnsi="Times New Roman" w:cs="Times New Roman" w:hint="eastAsia"/>
                <w:bCs/>
                <w:sz w:val="24"/>
                <w:szCs w:val="24"/>
              </w:rPr>
              <w:t>；</w:t>
            </w:r>
          </w:p>
          <w:p w14:paraId="474D514F" w14:textId="6A1E22CE" w:rsidR="00493020" w:rsidRPr="00C6575D" w:rsidRDefault="00566FE6" w:rsidP="00493020">
            <w:pPr>
              <w:spacing w:line="360" w:lineRule="auto"/>
              <w:ind w:firstLineChars="200" w:firstLine="480"/>
              <w:rPr>
                <w:rFonts w:ascii="Times New Roman" w:eastAsia="宋体" w:hAnsi="Times New Roman" w:cs="Times New Roman"/>
                <w:bCs/>
                <w:sz w:val="24"/>
                <w:szCs w:val="24"/>
              </w:rPr>
            </w:pPr>
            <w:bookmarkStart w:id="1" w:name="_GoBack"/>
            <w:bookmarkEnd w:id="1"/>
            <w:r>
              <w:rPr>
                <w:rFonts w:ascii="Times New Roman" w:eastAsia="宋体" w:hAnsi="Times New Roman" w:cs="Times New Roman" w:hint="eastAsia"/>
                <w:bCs/>
                <w:sz w:val="24"/>
                <w:szCs w:val="24"/>
              </w:rPr>
              <w:t>2.</w:t>
            </w:r>
            <w:r w:rsidR="00966CB8" w:rsidRPr="00966CB8">
              <w:rPr>
                <w:rFonts w:ascii="Times New Roman" w:eastAsia="宋体" w:hAnsi="Times New Roman" w:cs="Times New Roman" w:hint="eastAsia"/>
                <w:bCs/>
                <w:sz w:val="24"/>
                <w:szCs w:val="24"/>
              </w:rPr>
              <w:t>具有主持水体控藻除</w:t>
            </w:r>
            <w:r w:rsidR="00966CB8" w:rsidRPr="006B74B3">
              <w:rPr>
                <w:rFonts w:ascii="Times New Roman" w:eastAsia="宋体" w:hAnsi="Times New Roman" w:cs="Times New Roman"/>
                <w:bCs/>
                <w:sz w:val="24"/>
                <w:szCs w:val="24"/>
              </w:rPr>
              <w:t>嗅</w:t>
            </w:r>
            <w:r w:rsidR="00966CB8" w:rsidRPr="00966CB8">
              <w:rPr>
                <w:rFonts w:ascii="Times New Roman" w:eastAsia="宋体" w:hAnsi="Times New Roman" w:cs="Times New Roman" w:hint="eastAsia"/>
                <w:bCs/>
                <w:sz w:val="24"/>
                <w:szCs w:val="24"/>
              </w:rPr>
              <w:t>相关三项以上国家重大科技项目经验，并提供相关证</w:t>
            </w:r>
            <w:r w:rsidR="00966CB8" w:rsidRPr="00966CB8">
              <w:rPr>
                <w:rFonts w:ascii="Times New Roman" w:eastAsia="宋体" w:hAnsi="Times New Roman" w:cs="Times New Roman" w:hint="eastAsia"/>
                <w:bCs/>
                <w:sz w:val="24"/>
                <w:szCs w:val="24"/>
              </w:rPr>
              <w:lastRenderedPageBreak/>
              <w:t>明。</w:t>
            </w:r>
          </w:p>
          <w:p w14:paraId="0A691616" w14:textId="25F52575" w:rsidR="006535F7" w:rsidRPr="00C6575D" w:rsidRDefault="00144FAF" w:rsidP="00C6575D">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sidR="006535F7" w:rsidRPr="00C6575D">
              <w:rPr>
                <w:rFonts w:ascii="Times New Roman" w:eastAsia="宋体" w:hAnsi="Times New Roman" w:cs="Times New Roman" w:hint="eastAsia"/>
                <w:bCs/>
                <w:sz w:val="24"/>
                <w:szCs w:val="24"/>
              </w:rPr>
              <w:t>.</w:t>
            </w:r>
            <w:r w:rsidR="006535F7" w:rsidRPr="00C6575D">
              <w:rPr>
                <w:rFonts w:ascii="Times New Roman" w:eastAsia="宋体" w:hAnsi="Times New Roman" w:cs="Times New Roman" w:hint="eastAsia"/>
                <w:bCs/>
                <w:sz w:val="24"/>
                <w:szCs w:val="24"/>
              </w:rPr>
              <w:t>项目实施周期</w:t>
            </w:r>
            <w:r w:rsidR="008851CA">
              <w:rPr>
                <w:rFonts w:ascii="Times New Roman" w:eastAsia="宋体" w:hAnsi="Times New Roman" w:cs="Times New Roman" w:hint="eastAsia"/>
                <w:bCs/>
                <w:sz w:val="24"/>
                <w:szCs w:val="24"/>
              </w:rPr>
              <w:t>：</w:t>
            </w:r>
            <w:r w:rsidR="006535F7" w:rsidRPr="00C6575D">
              <w:rPr>
                <w:rFonts w:ascii="Times New Roman" w:eastAsia="宋体" w:hAnsi="Times New Roman" w:cs="Times New Roman"/>
                <w:bCs/>
                <w:sz w:val="24"/>
                <w:szCs w:val="24"/>
              </w:rPr>
              <w:t>18</w:t>
            </w:r>
            <w:r w:rsidR="006535F7" w:rsidRPr="00C6575D">
              <w:rPr>
                <w:rFonts w:ascii="Times New Roman" w:eastAsia="宋体" w:hAnsi="Times New Roman" w:cs="Times New Roman" w:hint="eastAsia"/>
                <w:bCs/>
                <w:sz w:val="24"/>
                <w:szCs w:val="24"/>
              </w:rPr>
              <w:t>个月。</w:t>
            </w:r>
          </w:p>
        </w:tc>
      </w:tr>
      <w:tr w:rsidR="006535F7" w14:paraId="26C26CC2" w14:textId="77777777" w:rsidTr="00A11B6E">
        <w:trPr>
          <w:trHeight w:val="510"/>
          <w:jc w:val="center"/>
        </w:trPr>
        <w:tc>
          <w:tcPr>
            <w:tcW w:w="8956" w:type="dxa"/>
            <w:vAlign w:val="center"/>
          </w:tcPr>
          <w:p w14:paraId="7E8DF379" w14:textId="77777777" w:rsidR="006535F7" w:rsidRPr="00C6575D" w:rsidRDefault="006535F7" w:rsidP="00A11B6E">
            <w:pPr>
              <w:ind w:left="57"/>
              <w:rPr>
                <w:rFonts w:ascii="宋体" w:eastAsia="宋体" w:hAnsi="宋体" w:cs="Times New Roman"/>
                <w:bCs/>
                <w:sz w:val="24"/>
                <w:szCs w:val="24"/>
              </w:rPr>
            </w:pPr>
            <w:r w:rsidRPr="00C6575D">
              <w:rPr>
                <w:rFonts w:ascii="宋体" w:eastAsia="宋体" w:hAnsi="宋体" w:cs="宋体" w:hint="eastAsia"/>
                <w:b/>
                <w:bCs/>
                <w:color w:val="000000" w:themeColor="text1"/>
                <w:sz w:val="24"/>
                <w:szCs w:val="24"/>
              </w:rPr>
              <w:lastRenderedPageBreak/>
              <w:t>五、课题实施金额</w:t>
            </w:r>
          </w:p>
        </w:tc>
      </w:tr>
      <w:tr w:rsidR="006535F7" w14:paraId="3BEA1DB0" w14:textId="77777777" w:rsidTr="00A11B6E">
        <w:trPr>
          <w:trHeight w:val="510"/>
          <w:jc w:val="center"/>
        </w:trPr>
        <w:tc>
          <w:tcPr>
            <w:tcW w:w="8956" w:type="dxa"/>
            <w:vAlign w:val="center"/>
          </w:tcPr>
          <w:p w14:paraId="0BD31570" w14:textId="5A3B7320" w:rsidR="006535F7" w:rsidRDefault="006535F7" w:rsidP="00C6575D">
            <w:pPr>
              <w:spacing w:line="360" w:lineRule="auto"/>
              <w:ind w:firstLineChars="200" w:firstLine="480"/>
              <w:rPr>
                <w:rFonts w:ascii="Times New Roman" w:eastAsia="宋体" w:hAnsi="Times New Roman" w:cs="Times New Roman"/>
                <w:b/>
                <w:sz w:val="24"/>
                <w:szCs w:val="24"/>
              </w:rPr>
            </w:pPr>
            <w:r w:rsidRPr="00C6575D">
              <w:rPr>
                <w:rFonts w:ascii="Times New Roman" w:eastAsia="宋体" w:hAnsi="Times New Roman" w:cs="Times New Roman"/>
                <w:bCs/>
                <w:sz w:val="24"/>
                <w:szCs w:val="24"/>
              </w:rPr>
              <w:t>本课题总金额</w:t>
            </w:r>
            <w:r w:rsidRPr="00C6575D">
              <w:rPr>
                <w:rFonts w:ascii="Times New Roman" w:eastAsia="宋体" w:hAnsi="Times New Roman" w:cs="Times New Roman" w:hint="eastAsia"/>
                <w:bCs/>
                <w:sz w:val="24"/>
                <w:szCs w:val="24"/>
              </w:rPr>
              <w:t>16</w:t>
            </w:r>
            <w:r w:rsidRPr="00C6575D">
              <w:rPr>
                <w:rFonts w:ascii="Times New Roman" w:eastAsia="宋体" w:hAnsi="Times New Roman" w:cs="Times New Roman"/>
                <w:bCs/>
                <w:sz w:val="24"/>
                <w:szCs w:val="24"/>
              </w:rPr>
              <w:t>4</w:t>
            </w:r>
            <w:r w:rsidRPr="00C6575D">
              <w:rPr>
                <w:rFonts w:ascii="Times New Roman" w:eastAsia="宋体" w:hAnsi="Times New Roman" w:cs="Times New Roman"/>
                <w:bCs/>
                <w:sz w:val="24"/>
                <w:szCs w:val="24"/>
              </w:rPr>
              <w:t>万元，其中直接实施费</w:t>
            </w:r>
            <w:r w:rsidRPr="00C6575D">
              <w:rPr>
                <w:rFonts w:ascii="Times New Roman" w:eastAsia="宋体" w:hAnsi="Times New Roman" w:cs="Times New Roman"/>
                <w:bCs/>
                <w:sz w:val="24"/>
                <w:szCs w:val="24"/>
              </w:rPr>
              <w:t>60</w:t>
            </w:r>
            <w:r w:rsidRPr="00C6575D">
              <w:rPr>
                <w:rFonts w:ascii="Times New Roman" w:eastAsia="宋体" w:hAnsi="Times New Roman" w:cs="Times New Roman"/>
                <w:bCs/>
                <w:sz w:val="24"/>
                <w:szCs w:val="24"/>
              </w:rPr>
              <w:t>万元。</w:t>
            </w:r>
          </w:p>
        </w:tc>
      </w:tr>
    </w:tbl>
    <w:p w14:paraId="39DBA13C" w14:textId="77777777" w:rsidR="006535F7" w:rsidRDefault="006535F7" w:rsidP="006535F7">
      <w:pPr>
        <w:widowControl/>
        <w:jc w:val="left"/>
        <w:rPr>
          <w:rFonts w:ascii="Times New Roman" w:eastAsia="宋体" w:hAnsi="Times New Roman" w:cs="Times New Roman"/>
        </w:rPr>
      </w:pPr>
    </w:p>
    <w:p w14:paraId="10CBEF07" w14:textId="77777777" w:rsidR="00B945B2" w:rsidRPr="00B945B2" w:rsidRDefault="00B945B2" w:rsidP="00B945B2"/>
    <w:p w14:paraId="2F916055" w14:textId="77777777" w:rsidR="00EE5BB0" w:rsidRPr="00AC624B" w:rsidRDefault="00EE5BB0">
      <w:pPr>
        <w:widowControl/>
        <w:jc w:val="left"/>
        <w:rPr>
          <w:rFonts w:ascii="Times New Roman" w:eastAsia="宋体" w:hAnsi="Times New Roman" w:cs="Times New Roman"/>
          <w:bCs/>
          <w:sz w:val="24"/>
          <w:szCs w:val="24"/>
        </w:rPr>
      </w:pPr>
      <w:r w:rsidRPr="00AC624B">
        <w:rPr>
          <w:rFonts w:ascii="Times New Roman" w:eastAsia="宋体" w:hAnsi="Times New Roman" w:cs="Times New Roman"/>
          <w:bCs/>
          <w:sz w:val="24"/>
          <w:szCs w:val="24"/>
        </w:rPr>
        <w:br w:type="page"/>
      </w:r>
    </w:p>
    <w:p w14:paraId="0E944D75" w14:textId="77777777" w:rsidR="00BD783D" w:rsidRPr="00BD783D" w:rsidRDefault="00BD783D" w:rsidP="00911C97">
      <w:pPr>
        <w:pStyle w:val="2"/>
        <w:numPr>
          <w:ilvl w:val="0"/>
          <w:numId w:val="2"/>
        </w:numPr>
        <w:rPr>
          <w:rFonts w:ascii="Times New Roman" w:eastAsia="宋体" w:hAnsi="Times New Roman" w:cs="Times New Roman"/>
        </w:rPr>
      </w:pPr>
      <w:r w:rsidRPr="00BD783D">
        <w:rPr>
          <w:rFonts w:ascii="Times New Roman" w:eastAsia="宋体" w:hAnsi="Times New Roman" w:cs="Times New Roman" w:hint="eastAsia"/>
        </w:rPr>
        <w:lastRenderedPageBreak/>
        <w:t>高效</w:t>
      </w:r>
      <w:r w:rsidRPr="00BD783D">
        <w:rPr>
          <w:rFonts w:ascii="Times New Roman" w:eastAsia="宋体" w:hAnsi="Times New Roman" w:cs="Times New Roman"/>
        </w:rPr>
        <w:t>臭氧投加设备开发</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6"/>
      </w:tblGrid>
      <w:tr w:rsidR="00BD783D" w14:paraId="533F3E1B" w14:textId="77777777" w:rsidTr="00A11B6E">
        <w:trPr>
          <w:trHeight w:val="510"/>
          <w:jc w:val="center"/>
        </w:trPr>
        <w:tc>
          <w:tcPr>
            <w:tcW w:w="8956" w:type="dxa"/>
            <w:vAlign w:val="center"/>
          </w:tcPr>
          <w:p w14:paraId="6A6C2E75" w14:textId="77777777" w:rsidR="00BD783D" w:rsidRPr="008851CA" w:rsidRDefault="00BD783D" w:rsidP="00A11B6E">
            <w:pPr>
              <w:ind w:left="57"/>
              <w:rPr>
                <w:rFonts w:ascii="宋体" w:eastAsia="宋体" w:hAnsi="宋体" w:cs="Times New Roman"/>
                <w:b/>
                <w:sz w:val="24"/>
                <w:szCs w:val="24"/>
              </w:rPr>
            </w:pPr>
            <w:r w:rsidRPr="008851CA">
              <w:rPr>
                <w:rFonts w:ascii="宋体" w:eastAsia="宋体" w:hAnsi="宋体" w:cs="Times New Roman"/>
                <w:b/>
                <w:sz w:val="24"/>
                <w:szCs w:val="24"/>
              </w:rPr>
              <w:t>一、课题背景</w:t>
            </w:r>
          </w:p>
        </w:tc>
      </w:tr>
      <w:tr w:rsidR="00BD783D" w14:paraId="70335B83" w14:textId="77777777" w:rsidTr="00A11B6E">
        <w:trPr>
          <w:trHeight w:val="510"/>
          <w:jc w:val="center"/>
        </w:trPr>
        <w:tc>
          <w:tcPr>
            <w:tcW w:w="8956" w:type="dxa"/>
            <w:vAlign w:val="center"/>
          </w:tcPr>
          <w:p w14:paraId="3C3E7876" w14:textId="790515EC" w:rsidR="00BD783D" w:rsidRPr="008851CA" w:rsidRDefault="00BD783D" w:rsidP="008851CA">
            <w:pPr>
              <w:spacing w:line="360" w:lineRule="auto"/>
              <w:ind w:firstLineChars="200" w:firstLine="480"/>
              <w:rPr>
                <w:rFonts w:ascii="Times New Roman" w:eastAsia="宋体" w:hAnsi="Times New Roman" w:cs="Times New Roman"/>
                <w:sz w:val="24"/>
                <w:szCs w:val="24"/>
              </w:rPr>
            </w:pPr>
            <w:r w:rsidRPr="008851CA">
              <w:rPr>
                <w:rFonts w:ascii="Times New Roman" w:eastAsia="宋体" w:hAnsi="Times New Roman" w:cs="Times New Roman"/>
                <w:sz w:val="24"/>
                <w:szCs w:val="24"/>
              </w:rPr>
              <w:t>臭氧氧化技术作为水处理领域高效的深度处理与预处理手段，其核心效能的发挥高度依赖于臭氧投加过程中的溶解效率与利用效率。当前主流臭氧投加技术普遍存在技术短板，难以满足高效、稳定、低成本的应用需求</w:t>
            </w:r>
            <w:r w:rsidR="00B73A7E">
              <w:rPr>
                <w:rFonts w:ascii="Times New Roman" w:eastAsia="宋体" w:hAnsi="Times New Roman" w:cs="Times New Roman" w:hint="eastAsia"/>
                <w:sz w:val="24"/>
                <w:szCs w:val="24"/>
              </w:rPr>
              <w:t>，</w:t>
            </w:r>
            <w:r w:rsidRPr="008851CA">
              <w:rPr>
                <w:rFonts w:ascii="Times New Roman" w:eastAsia="宋体" w:hAnsi="Times New Roman" w:cs="Times New Roman"/>
                <w:sz w:val="24"/>
                <w:szCs w:val="24"/>
              </w:rPr>
              <w:t>传统气态投加因气泡直径大于</w:t>
            </w:r>
            <w:r w:rsidRPr="008851CA">
              <w:rPr>
                <w:rFonts w:ascii="Times New Roman" w:eastAsia="宋体" w:hAnsi="Times New Roman" w:cs="Times New Roman"/>
                <w:sz w:val="24"/>
                <w:szCs w:val="24"/>
              </w:rPr>
              <w:t>2mm</w:t>
            </w:r>
            <w:r w:rsidRPr="008851CA">
              <w:rPr>
                <w:rFonts w:ascii="Times New Roman" w:eastAsia="宋体" w:hAnsi="Times New Roman" w:cs="Times New Roman"/>
                <w:sz w:val="24"/>
                <w:szCs w:val="24"/>
              </w:rPr>
              <w:t>、上升速度快、逸出严重，臭氧有效利用率仅</w:t>
            </w:r>
            <w:r w:rsidRPr="008851CA">
              <w:rPr>
                <w:rFonts w:ascii="Times New Roman" w:eastAsia="宋体" w:hAnsi="Times New Roman" w:cs="Times New Roman"/>
                <w:sz w:val="24"/>
                <w:szCs w:val="24"/>
              </w:rPr>
              <w:t>30~50%</w:t>
            </w:r>
            <w:r w:rsidRPr="008851CA">
              <w:rPr>
                <w:rFonts w:ascii="Times New Roman" w:eastAsia="宋体" w:hAnsi="Times New Roman" w:cs="Times New Roman"/>
                <w:sz w:val="24"/>
                <w:szCs w:val="24"/>
              </w:rPr>
              <w:t>，且常压自然溶解受气液平衡限制，溶解率仅</w:t>
            </w:r>
            <w:r w:rsidRPr="008851CA">
              <w:rPr>
                <w:rFonts w:ascii="Times New Roman" w:eastAsia="宋体" w:hAnsi="Times New Roman" w:cs="Times New Roman"/>
                <w:sz w:val="24"/>
                <w:szCs w:val="24"/>
              </w:rPr>
              <w:t>1~2mg/L</w:t>
            </w:r>
            <w:r w:rsidRPr="008851CA">
              <w:rPr>
                <w:rFonts w:ascii="Times New Roman" w:eastAsia="宋体" w:hAnsi="Times New Roman" w:cs="Times New Roman"/>
                <w:sz w:val="24"/>
                <w:szCs w:val="24"/>
              </w:rPr>
              <w:t>，导致臭氧投加量大、综合能耗隐性高；水射器投加虽射流能耗较低，但负压混合效率有限，溶解率上限仅</w:t>
            </w:r>
            <w:r w:rsidRPr="008851CA">
              <w:rPr>
                <w:rFonts w:ascii="Times New Roman" w:eastAsia="宋体" w:hAnsi="Times New Roman" w:cs="Times New Roman"/>
                <w:sz w:val="24"/>
                <w:szCs w:val="24"/>
              </w:rPr>
              <w:t>3-5mg/L</w:t>
            </w:r>
            <w:r w:rsidRPr="008851CA">
              <w:rPr>
                <w:rFonts w:ascii="Times New Roman" w:eastAsia="宋体" w:hAnsi="Times New Roman" w:cs="Times New Roman"/>
                <w:sz w:val="24"/>
                <w:szCs w:val="24"/>
              </w:rPr>
              <w:t>，且需配套脱气设施，额外增加设备投资与运维成本，臭氧有效利用率也仅</w:t>
            </w:r>
            <w:r w:rsidRPr="008851CA">
              <w:rPr>
                <w:rFonts w:ascii="Times New Roman" w:eastAsia="宋体" w:hAnsi="Times New Roman" w:cs="Times New Roman"/>
                <w:sz w:val="24"/>
                <w:szCs w:val="24"/>
              </w:rPr>
              <w:t>60-70%</w:t>
            </w:r>
            <w:r w:rsidRPr="008851CA">
              <w:rPr>
                <w:rFonts w:ascii="Times New Roman" w:eastAsia="宋体" w:hAnsi="Times New Roman" w:cs="Times New Roman"/>
                <w:sz w:val="24"/>
                <w:szCs w:val="24"/>
              </w:rPr>
              <w:t>；微纳米气泡投加虽通过小气泡提升传质效率，臭氧利用率可达</w:t>
            </w:r>
            <w:r w:rsidRPr="008851CA">
              <w:rPr>
                <w:rFonts w:ascii="Times New Roman" w:eastAsia="宋体" w:hAnsi="Times New Roman" w:cs="Times New Roman"/>
                <w:sz w:val="24"/>
                <w:szCs w:val="24"/>
              </w:rPr>
              <w:t>80-95%</w:t>
            </w:r>
            <w:r w:rsidRPr="008851CA">
              <w:rPr>
                <w:rFonts w:ascii="Times New Roman" w:eastAsia="宋体" w:hAnsi="Times New Roman" w:cs="Times New Roman"/>
                <w:sz w:val="24"/>
                <w:szCs w:val="24"/>
              </w:rPr>
              <w:t>，但对压力波动极度敏感</w:t>
            </w:r>
            <w:r w:rsidR="00B73A7E">
              <w:rPr>
                <w:rFonts w:ascii="Times New Roman" w:eastAsia="宋体" w:hAnsi="Times New Roman" w:cs="Times New Roman" w:hint="eastAsia"/>
                <w:sz w:val="24"/>
                <w:szCs w:val="24"/>
              </w:rPr>
              <w:t>，</w:t>
            </w:r>
            <w:r w:rsidR="00B73A7E">
              <w:rPr>
                <w:rFonts w:ascii="Times New Roman" w:eastAsia="宋体" w:hAnsi="Times New Roman" w:cs="Times New Roman"/>
                <w:sz w:val="24"/>
                <w:szCs w:val="24"/>
              </w:rPr>
              <w:t>压力</w:t>
            </w:r>
            <w:r w:rsidR="00B73A7E">
              <w:rPr>
                <w:rFonts w:ascii="Times New Roman" w:eastAsia="宋体" w:hAnsi="Times New Roman" w:cs="Times New Roman" w:hint="eastAsia"/>
                <w:sz w:val="24"/>
                <w:szCs w:val="24"/>
              </w:rPr>
              <w:t>降低</w:t>
            </w:r>
            <w:r w:rsidRPr="008851CA">
              <w:rPr>
                <w:rFonts w:ascii="Times New Roman" w:eastAsia="宋体" w:hAnsi="Times New Roman" w:cs="Times New Roman"/>
                <w:sz w:val="24"/>
                <w:szCs w:val="24"/>
              </w:rPr>
              <w:t>时气泡易破裂导致臭氧溢出率达</w:t>
            </w:r>
            <w:r w:rsidRPr="008851CA">
              <w:rPr>
                <w:rFonts w:ascii="Times New Roman" w:eastAsia="宋体" w:hAnsi="Times New Roman" w:cs="Times New Roman"/>
                <w:sz w:val="24"/>
                <w:szCs w:val="24"/>
              </w:rPr>
              <w:t>15-20%</w:t>
            </w:r>
            <w:r w:rsidRPr="008851CA">
              <w:rPr>
                <w:rFonts w:ascii="Times New Roman" w:eastAsia="宋体" w:hAnsi="Times New Roman" w:cs="Times New Roman"/>
                <w:sz w:val="24"/>
                <w:szCs w:val="24"/>
              </w:rPr>
              <w:t>，利用率骤降至</w:t>
            </w:r>
            <w:r w:rsidRPr="008851CA">
              <w:rPr>
                <w:rFonts w:ascii="Times New Roman" w:eastAsia="宋体" w:hAnsi="Times New Roman" w:cs="Times New Roman"/>
                <w:sz w:val="24"/>
                <w:szCs w:val="24"/>
              </w:rPr>
              <w:t>60-75%</w:t>
            </w:r>
            <w:r w:rsidRPr="008851CA">
              <w:rPr>
                <w:rFonts w:ascii="Times New Roman" w:eastAsia="宋体" w:hAnsi="Times New Roman" w:cs="Times New Roman"/>
                <w:sz w:val="24"/>
                <w:szCs w:val="24"/>
              </w:rPr>
              <w:t>，且残留气泡会干扰后续混凝沉淀、膜过滤等工艺，同时设备膜片易受压力波动损坏，单位维护成本高达</w:t>
            </w:r>
            <w:r w:rsidRPr="008851CA">
              <w:rPr>
                <w:rFonts w:ascii="Times New Roman" w:eastAsia="宋体" w:hAnsi="Times New Roman" w:cs="Times New Roman"/>
                <w:sz w:val="24"/>
                <w:szCs w:val="24"/>
              </w:rPr>
              <w:t>0.03-0.05</w:t>
            </w:r>
            <w:r w:rsidRPr="008851CA">
              <w:rPr>
                <w:rFonts w:ascii="Times New Roman" w:eastAsia="宋体" w:hAnsi="Times New Roman" w:cs="Times New Roman"/>
                <w:sz w:val="24"/>
                <w:szCs w:val="24"/>
              </w:rPr>
              <w:t>元</w:t>
            </w:r>
            <w:r w:rsidRPr="008851CA">
              <w:rPr>
                <w:rFonts w:ascii="Times New Roman" w:eastAsia="宋体" w:hAnsi="Times New Roman" w:cs="Times New Roman"/>
                <w:sz w:val="24"/>
                <w:szCs w:val="24"/>
              </w:rPr>
              <w:t>/m³</w:t>
            </w:r>
            <w:r w:rsidRPr="008851CA">
              <w:rPr>
                <w:rFonts w:ascii="Times New Roman" w:eastAsia="宋体" w:hAnsi="Times New Roman" w:cs="Times New Roman"/>
                <w:sz w:val="24"/>
                <w:szCs w:val="24"/>
              </w:rPr>
              <w:t>，隐性运维成本显著。上述技术痛点直接导致现有臭氧投加系统运行成本高、工艺适配性弱，无法充分释放臭氧氧化技术的净化潜力，制约了其在水质敏感型处理场景、高压工艺集成系统中的规模化应用。</w:t>
            </w:r>
          </w:p>
          <w:p w14:paraId="43A01ADD" w14:textId="5493705A" w:rsidR="00BD783D" w:rsidRPr="008851CA" w:rsidRDefault="00BD783D" w:rsidP="00B73A7E">
            <w:pPr>
              <w:spacing w:line="360" w:lineRule="auto"/>
              <w:ind w:firstLineChars="200" w:firstLine="480"/>
              <w:rPr>
                <w:rFonts w:ascii="宋体" w:eastAsia="宋体" w:hAnsi="宋体" w:cs="Times New Roman"/>
                <w:sz w:val="24"/>
                <w:szCs w:val="24"/>
              </w:rPr>
            </w:pPr>
            <w:r w:rsidRPr="008851CA">
              <w:rPr>
                <w:rFonts w:ascii="Times New Roman" w:eastAsia="宋体" w:hAnsi="Times New Roman" w:cs="Times New Roman" w:hint="eastAsia"/>
                <w:sz w:val="24"/>
                <w:szCs w:val="24"/>
              </w:rPr>
              <w:t>在此背景下，开发高效臭氧投加设备具有迫切的技术必要性与重要价值</w:t>
            </w:r>
            <w:r w:rsidR="00B73A7E">
              <w:rPr>
                <w:rFonts w:ascii="Times New Roman" w:eastAsia="宋体" w:hAnsi="Times New Roman" w:cs="Times New Roman" w:hint="eastAsia"/>
                <w:sz w:val="24"/>
                <w:szCs w:val="24"/>
              </w:rPr>
              <w:t>，</w:t>
            </w:r>
            <w:r w:rsidRPr="008851CA">
              <w:rPr>
                <w:rFonts w:ascii="Times New Roman" w:eastAsia="宋体" w:hAnsi="Times New Roman" w:cs="Times New Roman" w:hint="eastAsia"/>
                <w:sz w:val="24"/>
                <w:szCs w:val="24"/>
              </w:rPr>
              <w:t>通过创新技术路线，突破现有技术在臭氧溶解效率、利用稳定性、能耗控制等方面的瓶颈，实现高臭氧利用率与低能耗运行的核心目标；同时，设备需集成投加、调控等功能，具备良好的工艺适配性，避免对后续处理环节产生干扰，大幅降低综合运行成本。该设备的开发将推动臭氧氧化技术向</w:t>
            </w:r>
            <w:r w:rsidRPr="008851CA">
              <w:rPr>
                <w:rFonts w:ascii="Times New Roman" w:eastAsia="宋体" w:hAnsi="Times New Roman" w:cs="Times New Roman"/>
                <w:sz w:val="24"/>
                <w:szCs w:val="24"/>
              </w:rPr>
              <w:t xml:space="preserve"> “</w:t>
            </w:r>
            <w:r w:rsidRPr="008851CA">
              <w:rPr>
                <w:rFonts w:ascii="Times New Roman" w:eastAsia="宋体" w:hAnsi="Times New Roman" w:cs="Times New Roman"/>
                <w:sz w:val="24"/>
                <w:szCs w:val="24"/>
              </w:rPr>
              <w:t>高效化、低耗化、稳定化</w:t>
            </w:r>
            <w:r w:rsidRPr="008851CA">
              <w:rPr>
                <w:rFonts w:ascii="Times New Roman" w:eastAsia="宋体" w:hAnsi="Times New Roman" w:cs="Times New Roman"/>
                <w:sz w:val="24"/>
                <w:szCs w:val="24"/>
              </w:rPr>
              <w:t xml:space="preserve">” </w:t>
            </w:r>
            <w:r w:rsidRPr="008851CA">
              <w:rPr>
                <w:rFonts w:ascii="Times New Roman" w:eastAsia="宋体" w:hAnsi="Times New Roman" w:cs="Times New Roman"/>
                <w:sz w:val="24"/>
                <w:szCs w:val="24"/>
              </w:rPr>
              <w:t>升级，为水处理领域提供适配多场景、性能更优的核心装备支撑。</w:t>
            </w:r>
          </w:p>
        </w:tc>
      </w:tr>
      <w:tr w:rsidR="00BD783D" w14:paraId="31C9D765" w14:textId="77777777" w:rsidTr="00A11B6E">
        <w:trPr>
          <w:trHeight w:val="510"/>
          <w:jc w:val="center"/>
        </w:trPr>
        <w:tc>
          <w:tcPr>
            <w:tcW w:w="8956" w:type="dxa"/>
            <w:vAlign w:val="center"/>
          </w:tcPr>
          <w:p w14:paraId="7D4A9883" w14:textId="77777777" w:rsidR="00BD783D" w:rsidRPr="008851CA" w:rsidRDefault="00BD783D" w:rsidP="00A11B6E">
            <w:pPr>
              <w:ind w:left="57"/>
              <w:rPr>
                <w:rFonts w:ascii="宋体" w:eastAsia="宋体" w:hAnsi="宋体" w:cs="Times New Roman"/>
                <w:sz w:val="24"/>
                <w:szCs w:val="24"/>
              </w:rPr>
            </w:pPr>
            <w:r w:rsidRPr="008851CA">
              <w:rPr>
                <w:rFonts w:ascii="宋体" w:eastAsia="宋体" w:hAnsi="宋体" w:cs="Times New Roman"/>
                <w:b/>
                <w:sz w:val="24"/>
                <w:szCs w:val="24"/>
              </w:rPr>
              <w:t>二、揭榜需求</w:t>
            </w:r>
          </w:p>
        </w:tc>
      </w:tr>
      <w:tr w:rsidR="00BD783D" w14:paraId="5ADA8B61" w14:textId="77777777" w:rsidTr="00A11B6E">
        <w:trPr>
          <w:trHeight w:val="510"/>
          <w:jc w:val="center"/>
        </w:trPr>
        <w:tc>
          <w:tcPr>
            <w:tcW w:w="8956" w:type="dxa"/>
            <w:vAlign w:val="center"/>
          </w:tcPr>
          <w:p w14:paraId="275916A2" w14:textId="77777777" w:rsidR="00BD783D" w:rsidRPr="008851CA" w:rsidRDefault="00BD783D" w:rsidP="008851CA">
            <w:pPr>
              <w:spacing w:line="360" w:lineRule="auto"/>
              <w:ind w:firstLineChars="200" w:firstLine="480"/>
              <w:rPr>
                <w:rFonts w:ascii="Times New Roman" w:eastAsia="宋体" w:hAnsi="Times New Roman" w:cs="Times New Roman"/>
                <w:sz w:val="24"/>
                <w:szCs w:val="24"/>
              </w:rPr>
            </w:pPr>
            <w:r w:rsidRPr="008851CA">
              <w:rPr>
                <w:rFonts w:ascii="Times New Roman" w:eastAsia="宋体" w:hAnsi="Times New Roman" w:cs="Times New Roman"/>
                <w:sz w:val="24"/>
                <w:szCs w:val="24"/>
              </w:rPr>
              <w:t>1.</w:t>
            </w:r>
            <w:r w:rsidRPr="008851CA">
              <w:rPr>
                <w:rFonts w:ascii="Times New Roman" w:eastAsia="宋体" w:hAnsi="Times New Roman" w:cs="Times New Roman"/>
                <w:sz w:val="24"/>
                <w:szCs w:val="24"/>
              </w:rPr>
              <w:t>前期实验研究与关键参数确定</w:t>
            </w:r>
          </w:p>
          <w:p w14:paraId="1FC60FA2" w14:textId="77777777" w:rsidR="00BD783D" w:rsidRPr="008851CA" w:rsidRDefault="00BD783D" w:rsidP="008851CA">
            <w:pPr>
              <w:spacing w:line="360" w:lineRule="auto"/>
              <w:ind w:firstLineChars="200" w:firstLine="480"/>
              <w:rPr>
                <w:rFonts w:ascii="Times New Roman" w:eastAsia="宋体" w:hAnsi="Times New Roman" w:cs="Times New Roman"/>
                <w:sz w:val="24"/>
                <w:szCs w:val="24"/>
              </w:rPr>
            </w:pPr>
            <w:r w:rsidRPr="008851CA">
              <w:rPr>
                <w:rFonts w:ascii="Times New Roman" w:eastAsia="宋体" w:hAnsi="Times New Roman" w:cs="Times New Roman"/>
                <w:sz w:val="24"/>
                <w:szCs w:val="24"/>
              </w:rPr>
              <w:t>开展臭氧高压溶解特性研究，确定适配的溶解条件参数范围。进行气液混合参数实验，分析不同气液配比对臭氧利用率的作用，明确高效混合的关键参数；研究释放模块的结构参数对臭氧释放稳定性的影响，确定释放模块最优参数。</w:t>
            </w:r>
          </w:p>
          <w:p w14:paraId="0C5277F8" w14:textId="77777777" w:rsidR="00BD783D" w:rsidRPr="008851CA" w:rsidRDefault="00BD783D" w:rsidP="008851CA">
            <w:pPr>
              <w:spacing w:line="360" w:lineRule="auto"/>
              <w:ind w:firstLineChars="200" w:firstLine="480"/>
              <w:rPr>
                <w:rFonts w:ascii="Times New Roman" w:eastAsia="宋体" w:hAnsi="Times New Roman" w:cs="Times New Roman"/>
                <w:sz w:val="24"/>
                <w:szCs w:val="24"/>
              </w:rPr>
            </w:pPr>
            <w:r w:rsidRPr="008851CA">
              <w:rPr>
                <w:rFonts w:ascii="Times New Roman" w:eastAsia="宋体" w:hAnsi="Times New Roman" w:cs="Times New Roman"/>
                <w:sz w:val="24"/>
                <w:szCs w:val="24"/>
              </w:rPr>
              <w:t>2.</w:t>
            </w:r>
            <w:r w:rsidRPr="008851CA">
              <w:rPr>
                <w:rFonts w:ascii="Times New Roman" w:eastAsia="宋体" w:hAnsi="Times New Roman" w:cs="Times New Roman"/>
                <w:sz w:val="24"/>
                <w:szCs w:val="24"/>
              </w:rPr>
              <w:t>高效臭氧投加设备设计</w:t>
            </w:r>
          </w:p>
          <w:p w14:paraId="52D12ED3" w14:textId="374A02CA" w:rsidR="00BD783D" w:rsidRPr="008851CA" w:rsidRDefault="00BD783D" w:rsidP="008851CA">
            <w:pPr>
              <w:spacing w:line="360" w:lineRule="auto"/>
              <w:ind w:firstLineChars="200" w:firstLine="480"/>
              <w:rPr>
                <w:rFonts w:ascii="Times New Roman" w:eastAsia="宋体" w:hAnsi="Times New Roman" w:cs="Times New Roman"/>
                <w:sz w:val="24"/>
                <w:szCs w:val="24"/>
              </w:rPr>
            </w:pPr>
            <w:r w:rsidRPr="008851CA">
              <w:rPr>
                <w:rFonts w:ascii="Times New Roman" w:eastAsia="宋体" w:hAnsi="Times New Roman" w:cs="Times New Roman"/>
                <w:sz w:val="24"/>
                <w:szCs w:val="24"/>
              </w:rPr>
              <w:t>完成核心功能模块集成设计，整合高压溶解、精准释放、智能控压等模块，形成设备架构。优化设备整体结构设计，同时选用耐臭氧腐蚀、耐高压的适配材质，保障设备耐用性。考虑与后续水处理工艺的适配性，设计无气泡干扰的运行流程，避免影</w:t>
            </w:r>
            <w:r w:rsidRPr="008851CA">
              <w:rPr>
                <w:rFonts w:ascii="Times New Roman" w:eastAsia="宋体" w:hAnsi="Times New Roman" w:cs="Times New Roman"/>
                <w:sz w:val="24"/>
                <w:szCs w:val="24"/>
              </w:rPr>
              <w:lastRenderedPageBreak/>
              <w:t>响后续工艺效果。</w:t>
            </w:r>
          </w:p>
          <w:p w14:paraId="3DFE244D" w14:textId="77777777" w:rsidR="00BD783D" w:rsidRPr="008851CA" w:rsidRDefault="00BD783D" w:rsidP="008851CA">
            <w:pPr>
              <w:spacing w:line="360" w:lineRule="auto"/>
              <w:ind w:firstLineChars="200" w:firstLine="480"/>
              <w:rPr>
                <w:rFonts w:ascii="Times New Roman" w:eastAsia="宋体" w:hAnsi="Times New Roman" w:cs="Times New Roman"/>
                <w:sz w:val="24"/>
                <w:szCs w:val="24"/>
              </w:rPr>
            </w:pPr>
            <w:r w:rsidRPr="008851CA">
              <w:rPr>
                <w:rFonts w:ascii="Times New Roman" w:eastAsia="宋体" w:hAnsi="Times New Roman" w:cs="Times New Roman"/>
                <w:sz w:val="24"/>
                <w:szCs w:val="24"/>
              </w:rPr>
              <w:t>3.</w:t>
            </w:r>
            <w:r w:rsidRPr="008851CA">
              <w:rPr>
                <w:rFonts w:ascii="Times New Roman" w:eastAsia="宋体" w:hAnsi="Times New Roman" w:cs="Times New Roman"/>
                <w:sz w:val="24"/>
                <w:szCs w:val="24"/>
              </w:rPr>
              <w:t>样机加工与装配</w:t>
            </w:r>
          </w:p>
          <w:p w14:paraId="59C37B08" w14:textId="77777777" w:rsidR="00BD783D" w:rsidRPr="008851CA" w:rsidRDefault="00BD783D" w:rsidP="008851CA">
            <w:pPr>
              <w:spacing w:line="360" w:lineRule="auto"/>
              <w:ind w:firstLineChars="200" w:firstLine="480"/>
              <w:rPr>
                <w:rFonts w:ascii="Times New Roman" w:eastAsia="宋体" w:hAnsi="Times New Roman" w:cs="Times New Roman"/>
                <w:sz w:val="24"/>
                <w:szCs w:val="24"/>
              </w:rPr>
            </w:pPr>
            <w:r w:rsidRPr="008851CA">
              <w:rPr>
                <w:rFonts w:ascii="Times New Roman" w:eastAsia="宋体" w:hAnsi="Times New Roman" w:cs="Times New Roman"/>
                <w:sz w:val="24"/>
                <w:szCs w:val="24"/>
              </w:rPr>
              <w:t>按设计方案完成设备核心部件的加工，满足高压运行密封要求，确保高压溶解、控压、释放等模块协同运行。完成样机整体集成，配套简易操作与监测接口，保障设备在现场的安装便捷性与运维易用性。</w:t>
            </w:r>
          </w:p>
          <w:p w14:paraId="3B53D2AD" w14:textId="6CD38541" w:rsidR="00BD783D" w:rsidRPr="008851CA" w:rsidRDefault="00BD783D" w:rsidP="008851CA">
            <w:pPr>
              <w:spacing w:line="360" w:lineRule="auto"/>
              <w:ind w:firstLineChars="200" w:firstLine="480"/>
              <w:rPr>
                <w:rFonts w:ascii="Times New Roman" w:eastAsia="宋体" w:hAnsi="Times New Roman" w:cs="Times New Roman"/>
                <w:sz w:val="24"/>
                <w:szCs w:val="24"/>
              </w:rPr>
            </w:pPr>
            <w:r w:rsidRPr="008851CA">
              <w:rPr>
                <w:rFonts w:ascii="Times New Roman" w:eastAsia="宋体" w:hAnsi="Times New Roman" w:cs="Times New Roman"/>
                <w:sz w:val="24"/>
                <w:szCs w:val="24"/>
              </w:rPr>
              <w:t>4.</w:t>
            </w:r>
            <w:r w:rsidRPr="008851CA">
              <w:rPr>
                <w:rFonts w:ascii="Times New Roman" w:eastAsia="宋体" w:hAnsi="Times New Roman" w:cs="Times New Roman"/>
                <w:sz w:val="24"/>
                <w:szCs w:val="24"/>
              </w:rPr>
              <w:t>样机性能测试与经济分析</w:t>
            </w:r>
            <w:r w:rsidR="002357D3">
              <w:rPr>
                <w:rFonts w:ascii="Times New Roman" w:eastAsia="宋体" w:hAnsi="Times New Roman" w:cs="Times New Roman" w:hint="eastAsia"/>
                <w:sz w:val="24"/>
                <w:szCs w:val="24"/>
              </w:rPr>
              <w:t>（</w:t>
            </w:r>
            <w:r w:rsidRPr="008851CA">
              <w:rPr>
                <w:rFonts w:ascii="Times New Roman" w:eastAsia="宋体" w:hAnsi="Times New Roman" w:cs="Times New Roman" w:hint="eastAsia"/>
                <w:sz w:val="24"/>
                <w:szCs w:val="24"/>
              </w:rPr>
              <w:t>中试及生产试验</w:t>
            </w:r>
            <w:r w:rsidR="002357D3">
              <w:rPr>
                <w:rFonts w:ascii="Times New Roman" w:eastAsia="宋体" w:hAnsi="Times New Roman" w:cs="Times New Roman" w:hint="eastAsia"/>
                <w:sz w:val="24"/>
                <w:szCs w:val="24"/>
              </w:rPr>
              <w:t>）</w:t>
            </w:r>
          </w:p>
          <w:p w14:paraId="19C5F87D" w14:textId="77777777" w:rsidR="00BD783D" w:rsidRPr="008851CA" w:rsidRDefault="00BD783D" w:rsidP="008851CA">
            <w:pPr>
              <w:spacing w:line="360" w:lineRule="auto"/>
              <w:ind w:firstLineChars="200" w:firstLine="480"/>
              <w:rPr>
                <w:rFonts w:ascii="宋体" w:eastAsia="宋体" w:hAnsi="宋体" w:cs="Times New Roman"/>
                <w:sz w:val="24"/>
                <w:szCs w:val="24"/>
                <w:highlight w:val="yellow"/>
              </w:rPr>
            </w:pPr>
            <w:r w:rsidRPr="008851CA">
              <w:rPr>
                <w:rFonts w:ascii="Times New Roman" w:eastAsia="宋体" w:hAnsi="Times New Roman" w:cs="Times New Roman"/>
                <w:sz w:val="24"/>
                <w:szCs w:val="24"/>
              </w:rPr>
              <w:t>在模拟水厂实际运行工况下，与传统臭氧投加设备进行对比分析，测试样机的臭氧利用率，连续运行的稳定性与适应性；按水厂典型规模，核算样机的设备制造及运行成本，并与传统臭氧投加设备进行对比分析，量化设备的经济效益。</w:t>
            </w:r>
          </w:p>
        </w:tc>
      </w:tr>
      <w:tr w:rsidR="00BD783D" w14:paraId="6BDBDD8B" w14:textId="77777777" w:rsidTr="00A11B6E">
        <w:trPr>
          <w:trHeight w:val="510"/>
          <w:jc w:val="center"/>
        </w:trPr>
        <w:tc>
          <w:tcPr>
            <w:tcW w:w="8956" w:type="dxa"/>
            <w:vAlign w:val="center"/>
          </w:tcPr>
          <w:p w14:paraId="0D21FC61" w14:textId="77777777" w:rsidR="00BD783D" w:rsidRPr="008851CA" w:rsidRDefault="00BD783D" w:rsidP="00A11B6E">
            <w:pPr>
              <w:ind w:left="57"/>
              <w:rPr>
                <w:rFonts w:ascii="宋体" w:eastAsia="宋体" w:hAnsi="宋体" w:cs="Times New Roman"/>
                <w:sz w:val="24"/>
                <w:szCs w:val="24"/>
              </w:rPr>
            </w:pPr>
            <w:r w:rsidRPr="008851CA">
              <w:rPr>
                <w:rFonts w:ascii="宋体" w:eastAsia="宋体" w:hAnsi="宋体" w:cs="Times New Roman"/>
                <w:b/>
                <w:sz w:val="24"/>
                <w:szCs w:val="24"/>
              </w:rPr>
              <w:lastRenderedPageBreak/>
              <w:t>三、考核指标</w:t>
            </w:r>
          </w:p>
        </w:tc>
      </w:tr>
      <w:tr w:rsidR="00BD783D" w14:paraId="13C8A787" w14:textId="77777777" w:rsidTr="00A11B6E">
        <w:trPr>
          <w:trHeight w:val="510"/>
          <w:jc w:val="center"/>
        </w:trPr>
        <w:tc>
          <w:tcPr>
            <w:tcW w:w="8956" w:type="dxa"/>
            <w:vAlign w:val="center"/>
          </w:tcPr>
          <w:p w14:paraId="6CCF0233" w14:textId="6352D387" w:rsidR="00BD783D" w:rsidRPr="008851CA" w:rsidRDefault="00BD783D" w:rsidP="008851CA">
            <w:pPr>
              <w:spacing w:line="360" w:lineRule="auto"/>
              <w:ind w:firstLineChars="200" w:firstLine="480"/>
              <w:rPr>
                <w:rFonts w:ascii="Times New Roman" w:eastAsia="宋体" w:hAnsi="Times New Roman" w:cs="Times New Roman"/>
                <w:sz w:val="24"/>
                <w:szCs w:val="24"/>
              </w:rPr>
            </w:pPr>
            <w:r w:rsidRPr="008851CA">
              <w:rPr>
                <w:rFonts w:ascii="Times New Roman" w:eastAsia="宋体" w:hAnsi="Times New Roman" w:cs="Times New Roman"/>
                <w:sz w:val="24"/>
                <w:szCs w:val="24"/>
              </w:rPr>
              <w:t>1.</w:t>
            </w:r>
            <w:r w:rsidRPr="008851CA">
              <w:rPr>
                <w:rFonts w:ascii="Times New Roman" w:eastAsia="宋体" w:hAnsi="Times New Roman" w:cs="Times New Roman"/>
                <w:sz w:val="24"/>
                <w:szCs w:val="24"/>
              </w:rPr>
              <w:t>技术指标</w:t>
            </w:r>
          </w:p>
          <w:p w14:paraId="5C943D29" w14:textId="41FE2915" w:rsidR="00BD783D" w:rsidRPr="008851CA" w:rsidRDefault="00BD783D" w:rsidP="008851CA">
            <w:pPr>
              <w:spacing w:line="360" w:lineRule="auto"/>
              <w:ind w:firstLineChars="200" w:firstLine="480"/>
              <w:rPr>
                <w:rFonts w:ascii="Times New Roman" w:eastAsia="宋体" w:hAnsi="Times New Roman" w:cs="Times New Roman"/>
                <w:sz w:val="24"/>
                <w:szCs w:val="24"/>
              </w:rPr>
            </w:pPr>
            <w:r w:rsidRPr="008851CA">
              <w:rPr>
                <w:rFonts w:ascii="Times New Roman" w:eastAsia="宋体" w:hAnsi="Times New Roman" w:cs="Times New Roman" w:hint="eastAsia"/>
                <w:sz w:val="24"/>
                <w:szCs w:val="24"/>
              </w:rPr>
              <w:t>设备开发成功后，开展中试试验（规模</w:t>
            </w:r>
            <w:r w:rsidRPr="008851CA">
              <w:rPr>
                <w:rFonts w:ascii="Times New Roman" w:eastAsia="宋体" w:hAnsi="Times New Roman" w:cs="Times New Roman"/>
                <w:sz w:val="24"/>
                <w:szCs w:val="24"/>
              </w:rPr>
              <w:t>≥</w:t>
            </w:r>
            <w:r w:rsidRPr="008851CA">
              <w:rPr>
                <w:rFonts w:ascii="Times New Roman" w:eastAsia="宋体" w:hAnsi="Times New Roman" w:cs="Times New Roman" w:hint="eastAsia"/>
                <w:sz w:val="24"/>
                <w:szCs w:val="24"/>
              </w:rPr>
              <w:t>1</w:t>
            </w:r>
            <w:r w:rsidRPr="008851CA">
              <w:rPr>
                <w:rFonts w:ascii="Times New Roman" w:eastAsia="宋体" w:hAnsi="Times New Roman" w:cs="Times New Roman"/>
                <w:sz w:val="24"/>
                <w:szCs w:val="24"/>
              </w:rPr>
              <w:t>0m</w:t>
            </w:r>
            <w:r w:rsidRPr="008851CA">
              <w:rPr>
                <w:rFonts w:ascii="Times New Roman" w:eastAsia="宋体" w:hAnsi="Times New Roman" w:cs="Times New Roman"/>
                <w:sz w:val="24"/>
                <w:szCs w:val="24"/>
                <w:vertAlign w:val="superscript"/>
              </w:rPr>
              <w:t>3</w:t>
            </w:r>
            <w:r w:rsidRPr="008851CA">
              <w:rPr>
                <w:rFonts w:ascii="Times New Roman" w:eastAsia="宋体" w:hAnsi="Times New Roman" w:cs="Times New Roman" w:hint="eastAsia"/>
                <w:sz w:val="24"/>
                <w:szCs w:val="24"/>
              </w:rPr>
              <w:t>/h</w:t>
            </w:r>
            <w:r w:rsidRPr="008851CA">
              <w:rPr>
                <w:rFonts w:ascii="Times New Roman" w:eastAsia="宋体" w:hAnsi="Times New Roman" w:cs="Times New Roman" w:hint="eastAsia"/>
                <w:sz w:val="24"/>
                <w:szCs w:val="24"/>
              </w:rPr>
              <w:t>）及生产性试验，技术指标满足：</w:t>
            </w:r>
          </w:p>
          <w:p w14:paraId="3DFB379E" w14:textId="77777777" w:rsidR="00BD783D" w:rsidRPr="008851CA" w:rsidRDefault="00BD783D" w:rsidP="008851CA">
            <w:pPr>
              <w:spacing w:line="360" w:lineRule="auto"/>
              <w:ind w:firstLineChars="200" w:firstLine="480"/>
              <w:rPr>
                <w:rFonts w:ascii="Times New Roman" w:eastAsia="宋体" w:hAnsi="Times New Roman" w:cs="Times New Roman"/>
                <w:sz w:val="24"/>
                <w:szCs w:val="24"/>
              </w:rPr>
            </w:pPr>
            <w:r w:rsidRPr="008851CA">
              <w:rPr>
                <w:rFonts w:ascii="Times New Roman" w:eastAsia="宋体" w:hAnsi="Times New Roman" w:cs="Times New Roman"/>
                <w:sz w:val="24"/>
                <w:szCs w:val="24"/>
              </w:rPr>
              <w:t>（</w:t>
            </w:r>
            <w:r w:rsidRPr="008851CA">
              <w:rPr>
                <w:rFonts w:ascii="Times New Roman" w:eastAsia="宋体" w:hAnsi="Times New Roman" w:cs="Times New Roman"/>
                <w:sz w:val="24"/>
                <w:szCs w:val="24"/>
              </w:rPr>
              <w:t>1</w:t>
            </w:r>
            <w:r w:rsidRPr="008851CA">
              <w:rPr>
                <w:rFonts w:ascii="Times New Roman" w:eastAsia="宋体" w:hAnsi="Times New Roman" w:cs="Times New Roman"/>
                <w:sz w:val="24"/>
                <w:szCs w:val="24"/>
              </w:rPr>
              <w:t>）臭氧</w:t>
            </w:r>
            <w:r w:rsidRPr="008851CA">
              <w:rPr>
                <w:rFonts w:ascii="Times New Roman" w:eastAsia="宋体" w:hAnsi="Times New Roman" w:cs="Times New Roman" w:hint="eastAsia"/>
                <w:sz w:val="24"/>
                <w:szCs w:val="24"/>
              </w:rPr>
              <w:t>溶解效</w:t>
            </w:r>
            <w:r w:rsidRPr="008851CA">
              <w:rPr>
                <w:rFonts w:ascii="Times New Roman" w:eastAsia="宋体" w:hAnsi="Times New Roman" w:cs="Times New Roman"/>
                <w:sz w:val="24"/>
                <w:szCs w:val="24"/>
              </w:rPr>
              <w:t>率</w:t>
            </w:r>
            <w:r w:rsidRPr="008851CA">
              <w:rPr>
                <w:rFonts w:ascii="Times New Roman" w:eastAsia="宋体" w:hAnsi="Times New Roman" w:cs="Times New Roman"/>
                <w:sz w:val="24"/>
                <w:szCs w:val="24"/>
              </w:rPr>
              <w:t>≥95%</w:t>
            </w:r>
            <w:r w:rsidRPr="008851CA">
              <w:rPr>
                <w:rFonts w:ascii="Times New Roman" w:eastAsia="宋体" w:hAnsi="Times New Roman" w:cs="Times New Roman"/>
                <w:sz w:val="24"/>
                <w:szCs w:val="24"/>
              </w:rPr>
              <w:t>；</w:t>
            </w:r>
          </w:p>
          <w:p w14:paraId="69918D8D" w14:textId="6C8CBA13" w:rsidR="00BD783D" w:rsidRPr="008851CA" w:rsidRDefault="00BD783D" w:rsidP="008851CA">
            <w:pPr>
              <w:spacing w:line="360" w:lineRule="auto"/>
              <w:ind w:firstLineChars="200" w:firstLine="480"/>
              <w:rPr>
                <w:rFonts w:ascii="Times New Roman" w:eastAsia="宋体" w:hAnsi="Times New Roman" w:cs="Times New Roman"/>
                <w:sz w:val="24"/>
                <w:szCs w:val="24"/>
              </w:rPr>
            </w:pPr>
            <w:r w:rsidRPr="008851CA">
              <w:rPr>
                <w:rFonts w:ascii="Times New Roman" w:eastAsia="宋体" w:hAnsi="Times New Roman" w:cs="Times New Roman"/>
                <w:sz w:val="24"/>
                <w:szCs w:val="24"/>
              </w:rPr>
              <w:t>（</w:t>
            </w:r>
            <w:r w:rsidRPr="008851CA">
              <w:rPr>
                <w:rFonts w:ascii="Times New Roman" w:eastAsia="宋体" w:hAnsi="Times New Roman" w:cs="Times New Roman"/>
                <w:sz w:val="24"/>
                <w:szCs w:val="24"/>
              </w:rPr>
              <w:t>2</w:t>
            </w:r>
            <w:r w:rsidRPr="008851CA">
              <w:rPr>
                <w:rFonts w:ascii="Times New Roman" w:eastAsia="宋体" w:hAnsi="Times New Roman" w:cs="Times New Roman"/>
                <w:sz w:val="24"/>
                <w:szCs w:val="24"/>
              </w:rPr>
              <w:t>）连续运行稳定性：在模拟水厂工况下，设备可连续稳定运行</w:t>
            </w:r>
            <w:r w:rsidRPr="008851CA">
              <w:rPr>
                <w:rFonts w:ascii="Times New Roman" w:eastAsia="宋体" w:hAnsi="Times New Roman" w:cs="Times New Roman"/>
                <w:sz w:val="24"/>
                <w:szCs w:val="24"/>
              </w:rPr>
              <w:t>≥90</w:t>
            </w:r>
            <w:r w:rsidRPr="008851CA">
              <w:rPr>
                <w:rFonts w:ascii="Times New Roman" w:eastAsia="宋体" w:hAnsi="Times New Roman" w:cs="Times New Roman"/>
                <w:sz w:val="24"/>
                <w:szCs w:val="24"/>
              </w:rPr>
              <w:t>天，无核心部件故障；臭氧溶解态稳定，压力波动</w:t>
            </w:r>
            <w:r w:rsidRPr="008851CA">
              <w:rPr>
                <w:rFonts w:ascii="Times New Roman" w:eastAsia="宋体" w:hAnsi="Times New Roman" w:cs="Times New Roman"/>
                <w:sz w:val="24"/>
                <w:szCs w:val="24"/>
              </w:rPr>
              <w:t>±10%</w:t>
            </w:r>
            <w:r w:rsidRPr="008851CA">
              <w:rPr>
                <w:rFonts w:ascii="Times New Roman" w:eastAsia="宋体" w:hAnsi="Times New Roman" w:cs="Times New Roman"/>
                <w:sz w:val="24"/>
                <w:szCs w:val="24"/>
              </w:rPr>
              <w:t>时溶解率变化</w:t>
            </w:r>
            <w:r w:rsidRPr="008851CA">
              <w:rPr>
                <w:rFonts w:ascii="Times New Roman" w:eastAsia="宋体" w:hAnsi="Times New Roman" w:cs="Times New Roman"/>
                <w:sz w:val="24"/>
                <w:szCs w:val="24"/>
              </w:rPr>
              <w:t>≤5%</w:t>
            </w:r>
            <w:r w:rsidR="00944B76">
              <w:rPr>
                <w:rFonts w:ascii="Times New Roman" w:eastAsia="宋体" w:hAnsi="Times New Roman" w:cs="Times New Roman" w:hint="eastAsia"/>
                <w:sz w:val="24"/>
                <w:szCs w:val="24"/>
              </w:rPr>
              <w:t>；</w:t>
            </w:r>
          </w:p>
          <w:p w14:paraId="0FF03C4F" w14:textId="7B89D641" w:rsidR="00BD783D" w:rsidRPr="008851CA" w:rsidRDefault="00BD783D" w:rsidP="008851CA">
            <w:pPr>
              <w:spacing w:line="360" w:lineRule="auto"/>
              <w:ind w:firstLineChars="200" w:firstLine="480"/>
              <w:rPr>
                <w:rFonts w:ascii="Times New Roman" w:eastAsia="宋体" w:hAnsi="Times New Roman" w:cs="Times New Roman"/>
                <w:sz w:val="24"/>
                <w:szCs w:val="24"/>
              </w:rPr>
            </w:pPr>
            <w:r w:rsidRPr="008851CA">
              <w:rPr>
                <w:rFonts w:ascii="Times New Roman" w:eastAsia="宋体" w:hAnsi="Times New Roman" w:cs="Times New Roman"/>
                <w:sz w:val="24"/>
                <w:szCs w:val="24"/>
              </w:rPr>
              <w:t>2.</w:t>
            </w:r>
            <w:r w:rsidRPr="008851CA">
              <w:rPr>
                <w:rFonts w:ascii="Times New Roman" w:eastAsia="宋体" w:hAnsi="Times New Roman" w:cs="Times New Roman"/>
                <w:sz w:val="24"/>
                <w:szCs w:val="24"/>
              </w:rPr>
              <w:t>经济指标</w:t>
            </w:r>
          </w:p>
          <w:p w14:paraId="0E464D43" w14:textId="77777777" w:rsidR="00BD783D" w:rsidRPr="008851CA" w:rsidRDefault="00BD783D" w:rsidP="008851CA">
            <w:pPr>
              <w:spacing w:line="360" w:lineRule="auto"/>
              <w:ind w:firstLineChars="200" w:firstLine="480"/>
              <w:rPr>
                <w:rFonts w:ascii="Times New Roman" w:eastAsia="宋体" w:hAnsi="Times New Roman" w:cs="Times New Roman"/>
                <w:sz w:val="24"/>
                <w:szCs w:val="24"/>
              </w:rPr>
            </w:pPr>
            <w:r w:rsidRPr="008851CA">
              <w:rPr>
                <w:rFonts w:ascii="Times New Roman" w:eastAsia="宋体" w:hAnsi="Times New Roman" w:cs="Times New Roman"/>
                <w:sz w:val="24"/>
                <w:szCs w:val="24"/>
              </w:rPr>
              <w:t>（</w:t>
            </w:r>
            <w:r w:rsidRPr="008851CA">
              <w:rPr>
                <w:rFonts w:ascii="Times New Roman" w:eastAsia="宋体" w:hAnsi="Times New Roman" w:cs="Times New Roman"/>
                <w:sz w:val="24"/>
                <w:szCs w:val="24"/>
              </w:rPr>
              <w:t>1</w:t>
            </w:r>
            <w:r w:rsidRPr="008851CA">
              <w:rPr>
                <w:rFonts w:ascii="Times New Roman" w:eastAsia="宋体" w:hAnsi="Times New Roman" w:cs="Times New Roman"/>
                <w:sz w:val="24"/>
                <w:szCs w:val="24"/>
              </w:rPr>
              <w:t>）</w:t>
            </w:r>
            <w:r w:rsidRPr="008851CA">
              <w:rPr>
                <w:rFonts w:ascii="Times New Roman" w:eastAsia="宋体" w:hAnsi="Times New Roman" w:cs="Times New Roman" w:hint="eastAsia"/>
                <w:sz w:val="24"/>
                <w:szCs w:val="24"/>
              </w:rPr>
              <w:t>交付臭氧投加样机</w:t>
            </w:r>
            <w:r w:rsidRPr="008851CA">
              <w:rPr>
                <w:rFonts w:ascii="Times New Roman" w:eastAsia="宋体" w:hAnsi="Times New Roman" w:cs="Times New Roman"/>
                <w:sz w:val="24"/>
                <w:szCs w:val="24"/>
              </w:rPr>
              <w:t>1</w:t>
            </w:r>
            <w:r w:rsidRPr="008851CA">
              <w:rPr>
                <w:rFonts w:ascii="Times New Roman" w:eastAsia="宋体" w:hAnsi="Times New Roman" w:cs="Times New Roman"/>
                <w:sz w:val="24"/>
                <w:szCs w:val="24"/>
              </w:rPr>
              <w:t>台，</w:t>
            </w:r>
            <w:r w:rsidRPr="008851CA">
              <w:rPr>
                <w:rFonts w:ascii="Times New Roman" w:eastAsia="宋体" w:hAnsi="Times New Roman" w:cs="Times New Roman" w:hint="eastAsia"/>
                <w:sz w:val="24"/>
                <w:szCs w:val="24"/>
              </w:rPr>
              <w:t>规模</w:t>
            </w:r>
            <w:r w:rsidRPr="008851CA">
              <w:rPr>
                <w:rFonts w:ascii="Times New Roman" w:eastAsia="宋体" w:hAnsi="Times New Roman" w:cs="Times New Roman" w:hint="eastAsia"/>
                <w:sz w:val="24"/>
                <w:szCs w:val="24"/>
              </w:rPr>
              <w:t>5</w:t>
            </w:r>
            <w:r w:rsidRPr="008851CA">
              <w:rPr>
                <w:rFonts w:ascii="Times New Roman" w:eastAsia="宋体" w:hAnsi="Times New Roman" w:cs="Times New Roman"/>
                <w:sz w:val="24"/>
                <w:szCs w:val="24"/>
              </w:rPr>
              <w:t>-20 kgO</w:t>
            </w:r>
            <w:r w:rsidRPr="002357D3">
              <w:rPr>
                <w:rFonts w:ascii="Times New Roman" w:eastAsia="宋体" w:hAnsi="Times New Roman" w:cs="Times New Roman"/>
                <w:sz w:val="24"/>
                <w:szCs w:val="24"/>
                <w:vertAlign w:val="subscript"/>
              </w:rPr>
              <w:t>3</w:t>
            </w:r>
            <w:r w:rsidRPr="008851CA">
              <w:rPr>
                <w:rFonts w:ascii="Times New Roman" w:eastAsia="宋体" w:hAnsi="Times New Roman" w:cs="Times New Roman"/>
                <w:sz w:val="24"/>
                <w:szCs w:val="24"/>
              </w:rPr>
              <w:t>/h</w:t>
            </w:r>
            <w:r w:rsidRPr="008851CA">
              <w:rPr>
                <w:rFonts w:ascii="Times New Roman" w:eastAsia="宋体" w:hAnsi="Times New Roman" w:cs="Times New Roman" w:hint="eastAsia"/>
                <w:sz w:val="24"/>
                <w:szCs w:val="24"/>
              </w:rPr>
              <w:t>（或以上）</w:t>
            </w:r>
            <w:r w:rsidRPr="008851CA">
              <w:rPr>
                <w:rFonts w:ascii="Times New Roman" w:eastAsia="宋体" w:hAnsi="Times New Roman" w:cs="Times New Roman"/>
                <w:sz w:val="24"/>
                <w:szCs w:val="24"/>
              </w:rPr>
              <w:t>，设备制造成本</w:t>
            </w:r>
            <w:r w:rsidRPr="008851CA">
              <w:rPr>
                <w:rFonts w:ascii="Times New Roman" w:eastAsia="宋体" w:hAnsi="Times New Roman" w:cs="Times New Roman"/>
                <w:sz w:val="24"/>
                <w:szCs w:val="24"/>
              </w:rPr>
              <w:t>≤50</w:t>
            </w:r>
            <w:r w:rsidRPr="008851CA">
              <w:rPr>
                <w:rFonts w:ascii="Times New Roman" w:eastAsia="宋体" w:hAnsi="Times New Roman" w:cs="Times New Roman"/>
                <w:sz w:val="24"/>
                <w:szCs w:val="24"/>
              </w:rPr>
              <w:t>万元</w:t>
            </w:r>
            <w:r w:rsidRPr="008851CA">
              <w:rPr>
                <w:rFonts w:ascii="Times New Roman" w:eastAsia="宋体" w:hAnsi="Times New Roman" w:cs="Times New Roman" w:hint="eastAsia"/>
                <w:sz w:val="24"/>
                <w:szCs w:val="24"/>
              </w:rPr>
              <w:t>（不含臭氧发生器）</w:t>
            </w:r>
            <w:r w:rsidRPr="008851CA">
              <w:rPr>
                <w:rFonts w:ascii="Times New Roman" w:eastAsia="宋体" w:hAnsi="Times New Roman" w:cs="Times New Roman"/>
                <w:sz w:val="24"/>
                <w:szCs w:val="24"/>
              </w:rPr>
              <w:t>；</w:t>
            </w:r>
          </w:p>
          <w:p w14:paraId="3A0EBD69" w14:textId="7A4A269B" w:rsidR="00BD783D" w:rsidRPr="008851CA" w:rsidRDefault="00BD783D" w:rsidP="008851CA">
            <w:pPr>
              <w:spacing w:line="360" w:lineRule="auto"/>
              <w:ind w:firstLineChars="200" w:firstLine="480"/>
              <w:rPr>
                <w:rFonts w:ascii="Times New Roman" w:eastAsia="宋体" w:hAnsi="Times New Roman" w:cs="Times New Roman"/>
                <w:sz w:val="24"/>
                <w:szCs w:val="24"/>
              </w:rPr>
            </w:pPr>
            <w:r w:rsidRPr="008851CA">
              <w:rPr>
                <w:rFonts w:ascii="Times New Roman" w:eastAsia="宋体" w:hAnsi="Times New Roman" w:cs="Times New Roman"/>
                <w:sz w:val="24"/>
                <w:szCs w:val="24"/>
              </w:rPr>
              <w:t>（</w:t>
            </w:r>
            <w:r w:rsidRPr="008851CA">
              <w:rPr>
                <w:rFonts w:ascii="Times New Roman" w:eastAsia="宋体" w:hAnsi="Times New Roman" w:cs="Times New Roman"/>
                <w:sz w:val="24"/>
                <w:szCs w:val="24"/>
              </w:rPr>
              <w:t>2</w:t>
            </w:r>
            <w:r w:rsidRPr="008851CA">
              <w:rPr>
                <w:rFonts w:ascii="Times New Roman" w:eastAsia="宋体" w:hAnsi="Times New Roman" w:cs="Times New Roman"/>
                <w:sz w:val="24"/>
                <w:szCs w:val="24"/>
              </w:rPr>
              <w:t>）</w:t>
            </w:r>
            <w:r w:rsidRPr="008851CA">
              <w:rPr>
                <w:rFonts w:ascii="Times New Roman" w:eastAsia="宋体" w:hAnsi="Times New Roman" w:cs="Times New Roman" w:hint="eastAsia"/>
                <w:sz w:val="24"/>
                <w:szCs w:val="24"/>
              </w:rPr>
              <w:t>臭氧投加量为</w:t>
            </w:r>
            <w:r w:rsidRPr="008851CA">
              <w:rPr>
                <w:rFonts w:ascii="Times New Roman" w:eastAsia="宋体" w:hAnsi="Times New Roman" w:cs="Times New Roman"/>
                <w:sz w:val="24"/>
                <w:szCs w:val="24"/>
              </w:rPr>
              <w:t>2 mg/L</w:t>
            </w:r>
            <w:r w:rsidRPr="008851CA">
              <w:rPr>
                <w:rFonts w:ascii="Times New Roman" w:eastAsia="宋体" w:hAnsi="Times New Roman" w:cs="Times New Roman" w:hint="eastAsia"/>
                <w:sz w:val="24"/>
                <w:szCs w:val="24"/>
              </w:rPr>
              <w:t>时，</w:t>
            </w:r>
            <w:r w:rsidRPr="008851CA">
              <w:rPr>
                <w:rFonts w:ascii="Times New Roman" w:eastAsia="宋体" w:hAnsi="Times New Roman" w:cs="Times New Roman"/>
                <w:sz w:val="24"/>
                <w:szCs w:val="24"/>
              </w:rPr>
              <w:t>吨水运行</w:t>
            </w:r>
            <w:r w:rsidRPr="008851CA">
              <w:rPr>
                <w:rFonts w:ascii="Times New Roman" w:eastAsia="宋体" w:hAnsi="Times New Roman" w:cs="Times New Roman" w:hint="eastAsia"/>
                <w:sz w:val="24"/>
                <w:szCs w:val="24"/>
              </w:rPr>
              <w:t>电耗</w:t>
            </w:r>
            <w:r w:rsidRPr="008851CA">
              <w:rPr>
                <w:rFonts w:ascii="Times New Roman" w:eastAsia="宋体" w:hAnsi="Times New Roman" w:cs="Times New Roman"/>
                <w:sz w:val="24"/>
                <w:szCs w:val="24"/>
              </w:rPr>
              <w:t xml:space="preserve">≤0.1 </w:t>
            </w:r>
            <w:r w:rsidRPr="008851CA">
              <w:rPr>
                <w:rFonts w:ascii="Times New Roman" w:eastAsia="宋体" w:hAnsi="Times New Roman" w:cs="Times New Roman" w:hint="eastAsia"/>
                <w:sz w:val="24"/>
                <w:szCs w:val="24"/>
              </w:rPr>
              <w:t>k</w:t>
            </w:r>
            <w:r w:rsidRPr="008851CA">
              <w:rPr>
                <w:rFonts w:ascii="Times New Roman" w:eastAsia="宋体" w:hAnsi="Times New Roman" w:cs="Times New Roman"/>
                <w:sz w:val="24"/>
                <w:szCs w:val="24"/>
              </w:rPr>
              <w:t>Wh/m³</w:t>
            </w:r>
            <w:r w:rsidRPr="008851CA">
              <w:rPr>
                <w:rFonts w:ascii="Times New Roman" w:eastAsia="宋体" w:hAnsi="Times New Roman" w:cs="Times New Roman"/>
                <w:sz w:val="24"/>
                <w:szCs w:val="24"/>
              </w:rPr>
              <w:t>；</w:t>
            </w:r>
            <w:r w:rsidRPr="008851CA">
              <w:rPr>
                <w:rFonts w:ascii="Times New Roman" w:eastAsia="宋体" w:hAnsi="Times New Roman" w:cs="Times New Roman" w:hint="eastAsia"/>
                <w:sz w:val="24"/>
                <w:szCs w:val="24"/>
              </w:rPr>
              <w:t>处理自来水以嗅味物质为目标物，</w:t>
            </w:r>
            <w:r w:rsidRPr="008851CA">
              <w:rPr>
                <w:rFonts w:ascii="Times New Roman" w:eastAsia="宋体" w:hAnsi="Times New Roman" w:cs="Times New Roman"/>
                <w:sz w:val="24"/>
                <w:szCs w:val="24"/>
              </w:rPr>
              <w:t>在</w:t>
            </w:r>
            <w:r w:rsidRPr="008851CA">
              <w:rPr>
                <w:rFonts w:ascii="Times New Roman" w:eastAsia="宋体" w:hAnsi="Times New Roman" w:cs="Times New Roman" w:hint="eastAsia"/>
                <w:sz w:val="24"/>
                <w:szCs w:val="24"/>
              </w:rPr>
              <w:t>达到</w:t>
            </w:r>
            <w:r w:rsidRPr="008851CA">
              <w:rPr>
                <w:rFonts w:ascii="Times New Roman" w:eastAsia="宋体" w:hAnsi="Times New Roman" w:cs="Times New Roman"/>
                <w:sz w:val="24"/>
                <w:szCs w:val="24"/>
              </w:rPr>
              <w:t>相同处理效果下，运行成本</w:t>
            </w:r>
            <w:r w:rsidRPr="008851CA">
              <w:rPr>
                <w:rFonts w:ascii="Times New Roman" w:eastAsia="宋体" w:hAnsi="Times New Roman" w:cs="Times New Roman" w:hint="eastAsia"/>
                <w:sz w:val="24"/>
                <w:szCs w:val="24"/>
              </w:rPr>
              <w:t>较</w:t>
            </w:r>
            <w:r w:rsidRPr="008851CA">
              <w:rPr>
                <w:rFonts w:ascii="Times New Roman" w:eastAsia="宋体" w:hAnsi="Times New Roman" w:cs="Times New Roman"/>
                <w:sz w:val="24"/>
                <w:szCs w:val="24"/>
              </w:rPr>
              <w:t>传统臭氧曝气投加运行成本</w:t>
            </w:r>
            <w:r w:rsidRPr="008851CA">
              <w:rPr>
                <w:rFonts w:ascii="Times New Roman" w:eastAsia="宋体" w:hAnsi="Times New Roman" w:cs="Times New Roman" w:hint="eastAsia"/>
                <w:sz w:val="24"/>
                <w:szCs w:val="24"/>
              </w:rPr>
              <w:t>降低</w:t>
            </w:r>
            <w:r w:rsidRPr="008851CA">
              <w:rPr>
                <w:rFonts w:ascii="Times New Roman" w:eastAsia="宋体" w:hAnsi="Times New Roman" w:cs="Times New Roman"/>
                <w:sz w:val="24"/>
                <w:szCs w:val="24"/>
              </w:rPr>
              <w:t>10%</w:t>
            </w:r>
            <w:r w:rsidR="00944B76">
              <w:rPr>
                <w:rFonts w:ascii="Times New Roman" w:eastAsia="宋体" w:hAnsi="Times New Roman" w:cs="Times New Roman" w:hint="eastAsia"/>
                <w:sz w:val="24"/>
                <w:szCs w:val="24"/>
              </w:rPr>
              <w:t>；</w:t>
            </w:r>
          </w:p>
          <w:p w14:paraId="2B7DCA5A" w14:textId="09E19D31" w:rsidR="00BD783D" w:rsidRPr="008851CA" w:rsidRDefault="00BD783D" w:rsidP="00C41A29">
            <w:pPr>
              <w:spacing w:line="360" w:lineRule="auto"/>
              <w:ind w:firstLineChars="200" w:firstLine="480"/>
              <w:rPr>
                <w:rFonts w:ascii="Times New Roman" w:eastAsia="宋体" w:hAnsi="Times New Roman" w:cs="Times New Roman"/>
                <w:sz w:val="24"/>
                <w:szCs w:val="24"/>
              </w:rPr>
            </w:pPr>
            <w:r w:rsidRPr="008851CA">
              <w:rPr>
                <w:rFonts w:ascii="Times New Roman" w:eastAsia="宋体" w:hAnsi="Times New Roman" w:cs="Times New Roman"/>
                <w:sz w:val="24"/>
                <w:szCs w:val="24"/>
              </w:rPr>
              <w:t>3.</w:t>
            </w:r>
            <w:r w:rsidR="00C41A29">
              <w:rPr>
                <w:rFonts w:ascii="Times New Roman" w:eastAsia="宋体" w:hAnsi="Times New Roman" w:cs="Times New Roman" w:hint="eastAsia"/>
                <w:sz w:val="24"/>
                <w:szCs w:val="24"/>
              </w:rPr>
              <w:t>发表</w:t>
            </w:r>
            <w:r w:rsidR="00C41A29">
              <w:rPr>
                <w:rFonts w:ascii="Times New Roman" w:eastAsia="宋体" w:hAnsi="Times New Roman" w:cs="Times New Roman"/>
                <w:sz w:val="24"/>
                <w:szCs w:val="24"/>
              </w:rPr>
              <w:t>论文</w:t>
            </w:r>
            <w:r w:rsidR="00C41A29">
              <w:rPr>
                <w:rFonts w:ascii="Times New Roman" w:eastAsia="宋体" w:hAnsi="Times New Roman" w:cs="Times New Roman"/>
                <w:sz w:val="24"/>
                <w:szCs w:val="24"/>
              </w:rPr>
              <w:t>1</w:t>
            </w:r>
            <w:r w:rsidR="00C41A29">
              <w:rPr>
                <w:rFonts w:ascii="Times New Roman" w:eastAsia="宋体" w:hAnsi="Times New Roman" w:cs="Times New Roman" w:hint="eastAsia"/>
                <w:sz w:val="24"/>
                <w:szCs w:val="24"/>
              </w:rPr>
              <w:t>篇</w:t>
            </w:r>
            <w:r w:rsidR="00C41A29">
              <w:rPr>
                <w:rFonts w:ascii="Times New Roman" w:eastAsia="宋体" w:hAnsi="Times New Roman" w:cs="Times New Roman"/>
                <w:sz w:val="24"/>
                <w:szCs w:val="24"/>
              </w:rPr>
              <w:t>，</w:t>
            </w:r>
            <w:r w:rsidRPr="008851CA">
              <w:rPr>
                <w:rFonts w:ascii="Times New Roman" w:eastAsia="宋体" w:hAnsi="Times New Roman" w:cs="Times New Roman"/>
                <w:sz w:val="24"/>
                <w:szCs w:val="24"/>
              </w:rPr>
              <w:t>申请发明专利</w:t>
            </w:r>
            <w:r w:rsidR="00C41A29">
              <w:rPr>
                <w:rFonts w:ascii="Times New Roman" w:eastAsia="宋体" w:hAnsi="Times New Roman" w:cs="Times New Roman"/>
                <w:sz w:val="24"/>
                <w:szCs w:val="24"/>
              </w:rPr>
              <w:t>3</w:t>
            </w:r>
            <w:r w:rsidRPr="008851CA">
              <w:rPr>
                <w:rFonts w:ascii="Times New Roman" w:eastAsia="宋体" w:hAnsi="Times New Roman" w:cs="Times New Roman"/>
                <w:sz w:val="24"/>
                <w:szCs w:val="24"/>
              </w:rPr>
              <w:t>项</w:t>
            </w:r>
            <w:r w:rsidR="00C41A29">
              <w:rPr>
                <w:rFonts w:ascii="Times New Roman" w:eastAsia="宋体" w:hAnsi="Times New Roman" w:cs="Times New Roman" w:hint="eastAsia"/>
                <w:sz w:val="24"/>
                <w:szCs w:val="24"/>
              </w:rPr>
              <w:t>，</w:t>
            </w:r>
            <w:r w:rsidR="00C41A29">
              <w:rPr>
                <w:rFonts w:ascii="Times New Roman" w:eastAsia="宋体" w:hAnsi="Times New Roman" w:cs="Times New Roman" w:hint="eastAsia"/>
                <w:sz w:val="24"/>
                <w:szCs w:val="24"/>
              </w:rPr>
              <w:t>PCT</w:t>
            </w:r>
            <w:r w:rsidR="00C41A29">
              <w:rPr>
                <w:rFonts w:ascii="Times New Roman" w:eastAsia="宋体" w:hAnsi="Times New Roman" w:cs="Times New Roman" w:hint="eastAsia"/>
                <w:sz w:val="24"/>
                <w:szCs w:val="24"/>
              </w:rPr>
              <w:t>专利</w:t>
            </w:r>
            <w:r w:rsidR="00C41A29">
              <w:rPr>
                <w:rFonts w:ascii="Times New Roman" w:eastAsia="宋体" w:hAnsi="Times New Roman" w:cs="Times New Roman" w:hint="eastAsia"/>
                <w:sz w:val="24"/>
                <w:szCs w:val="24"/>
              </w:rPr>
              <w:t>1</w:t>
            </w:r>
            <w:r w:rsidR="00C41A29">
              <w:rPr>
                <w:rFonts w:ascii="Times New Roman" w:eastAsia="宋体" w:hAnsi="Times New Roman" w:cs="Times New Roman" w:hint="eastAsia"/>
                <w:sz w:val="24"/>
                <w:szCs w:val="24"/>
              </w:rPr>
              <w:t>项</w:t>
            </w:r>
            <w:r w:rsidRPr="008851CA">
              <w:rPr>
                <w:rFonts w:ascii="Times New Roman" w:eastAsia="宋体" w:hAnsi="Times New Roman" w:cs="Times New Roman"/>
                <w:sz w:val="24"/>
                <w:szCs w:val="24"/>
              </w:rPr>
              <w:t>。</w:t>
            </w:r>
          </w:p>
        </w:tc>
      </w:tr>
      <w:tr w:rsidR="00BD783D" w14:paraId="2171B043" w14:textId="77777777" w:rsidTr="00A11B6E">
        <w:trPr>
          <w:trHeight w:val="510"/>
          <w:jc w:val="center"/>
        </w:trPr>
        <w:tc>
          <w:tcPr>
            <w:tcW w:w="8956" w:type="dxa"/>
            <w:vAlign w:val="center"/>
          </w:tcPr>
          <w:p w14:paraId="13CFAECD" w14:textId="77777777" w:rsidR="00BD783D" w:rsidRPr="008851CA" w:rsidRDefault="00BD783D" w:rsidP="00A11B6E">
            <w:pPr>
              <w:rPr>
                <w:rFonts w:ascii="宋体" w:eastAsia="宋体" w:hAnsi="宋体" w:cs="Times New Roman"/>
                <w:bCs/>
                <w:sz w:val="24"/>
                <w:szCs w:val="24"/>
              </w:rPr>
            </w:pPr>
            <w:r w:rsidRPr="008851CA">
              <w:rPr>
                <w:rFonts w:ascii="宋体" w:eastAsia="宋体" w:hAnsi="宋体" w:cs="Times New Roman"/>
                <w:b/>
                <w:sz w:val="24"/>
                <w:szCs w:val="24"/>
              </w:rPr>
              <w:t>四、揭榜团队要求</w:t>
            </w:r>
          </w:p>
        </w:tc>
      </w:tr>
      <w:tr w:rsidR="00BD783D" w14:paraId="1822FA91" w14:textId="77777777" w:rsidTr="00A11B6E">
        <w:trPr>
          <w:trHeight w:val="510"/>
          <w:jc w:val="center"/>
        </w:trPr>
        <w:tc>
          <w:tcPr>
            <w:tcW w:w="8956" w:type="dxa"/>
            <w:vAlign w:val="center"/>
          </w:tcPr>
          <w:p w14:paraId="2183C040" w14:textId="748EB6E8" w:rsidR="00BD783D" w:rsidRPr="008851CA" w:rsidRDefault="00355F9F" w:rsidP="00355F9F">
            <w:pPr>
              <w:spacing w:line="360" w:lineRule="auto"/>
              <w:ind w:left="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sidR="006C0636">
              <w:rPr>
                <w:rFonts w:ascii="Times New Roman" w:eastAsia="宋体" w:hAnsi="Times New Roman" w:cs="Times New Roman" w:hint="eastAsia"/>
                <w:sz w:val="24"/>
                <w:szCs w:val="24"/>
              </w:rPr>
              <w:t>具有气体投加</w:t>
            </w:r>
            <w:r w:rsidR="00F86B51">
              <w:rPr>
                <w:rFonts w:ascii="Times New Roman" w:eastAsia="宋体" w:hAnsi="Times New Roman" w:cs="Times New Roman" w:hint="eastAsia"/>
                <w:sz w:val="24"/>
                <w:szCs w:val="24"/>
              </w:rPr>
              <w:t>设备开发</w:t>
            </w:r>
            <w:r w:rsidR="00EE7BDE">
              <w:rPr>
                <w:rFonts w:ascii="Times New Roman" w:eastAsia="宋体" w:hAnsi="Times New Roman" w:cs="Times New Roman" w:hint="eastAsia"/>
                <w:sz w:val="24"/>
                <w:szCs w:val="24"/>
              </w:rPr>
              <w:t>、</w:t>
            </w:r>
            <w:r w:rsidR="00F86B51">
              <w:rPr>
                <w:rFonts w:ascii="Times New Roman" w:eastAsia="宋体" w:hAnsi="Times New Roman" w:cs="Times New Roman" w:hint="eastAsia"/>
                <w:sz w:val="24"/>
                <w:szCs w:val="24"/>
              </w:rPr>
              <w:t>加工制造</w:t>
            </w:r>
            <w:r w:rsidR="00EE7BDE">
              <w:rPr>
                <w:rFonts w:ascii="Times New Roman" w:eastAsia="宋体" w:hAnsi="Times New Roman" w:cs="Times New Roman" w:hint="eastAsia"/>
                <w:sz w:val="24"/>
                <w:szCs w:val="24"/>
              </w:rPr>
              <w:t>、</w:t>
            </w:r>
            <w:r w:rsidR="00F86B51">
              <w:rPr>
                <w:rFonts w:ascii="Times New Roman" w:eastAsia="宋体" w:hAnsi="Times New Roman" w:cs="Times New Roman" w:hint="eastAsia"/>
                <w:sz w:val="24"/>
                <w:szCs w:val="24"/>
              </w:rPr>
              <w:t>现场安装调试</w:t>
            </w:r>
            <w:r w:rsidR="00EE7BDE">
              <w:rPr>
                <w:rFonts w:ascii="Times New Roman" w:eastAsia="宋体" w:hAnsi="Times New Roman" w:cs="Times New Roman" w:hint="eastAsia"/>
                <w:sz w:val="24"/>
                <w:szCs w:val="24"/>
              </w:rPr>
              <w:t>能力，并提供业绩合同等证明材料</w:t>
            </w:r>
            <w:r w:rsidR="00BD783D" w:rsidRPr="008851CA">
              <w:rPr>
                <w:rFonts w:ascii="Times New Roman" w:eastAsia="宋体" w:hAnsi="Times New Roman" w:cs="Times New Roman"/>
                <w:sz w:val="24"/>
                <w:szCs w:val="24"/>
              </w:rPr>
              <w:t>；</w:t>
            </w:r>
          </w:p>
          <w:p w14:paraId="56731CC8" w14:textId="10BAFF6D" w:rsidR="00BD783D" w:rsidRPr="008851CA" w:rsidRDefault="00355F9F" w:rsidP="00355F9F">
            <w:pPr>
              <w:spacing w:line="360" w:lineRule="auto"/>
              <w:ind w:left="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sidR="00495351">
              <w:rPr>
                <w:rFonts w:ascii="Times New Roman" w:eastAsia="宋体" w:hAnsi="Times New Roman" w:cs="Times New Roman" w:hint="eastAsia"/>
                <w:sz w:val="24"/>
                <w:szCs w:val="24"/>
              </w:rPr>
              <w:t>具有</w:t>
            </w:r>
            <w:r w:rsidR="00020E70">
              <w:rPr>
                <w:rFonts w:ascii="Times New Roman" w:eastAsia="宋体" w:hAnsi="Times New Roman" w:cs="Times New Roman" w:hint="eastAsia"/>
                <w:sz w:val="24"/>
                <w:szCs w:val="24"/>
              </w:rPr>
              <w:t>高级氧化相关科研成果</w:t>
            </w:r>
            <w:r w:rsidR="00495351">
              <w:rPr>
                <w:rFonts w:ascii="Times New Roman" w:eastAsia="宋体" w:hAnsi="Times New Roman" w:cs="Times New Roman" w:hint="eastAsia"/>
                <w:sz w:val="24"/>
                <w:szCs w:val="24"/>
              </w:rPr>
              <w:t>，并提供相关专利支撑；</w:t>
            </w:r>
          </w:p>
          <w:p w14:paraId="19241414" w14:textId="2ECB2E45" w:rsidR="00BD783D" w:rsidRPr="008851CA" w:rsidRDefault="00355F9F" w:rsidP="00355F9F">
            <w:pPr>
              <w:spacing w:line="360" w:lineRule="auto"/>
              <w:ind w:left="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sidR="00BD783D" w:rsidRPr="008851CA">
              <w:rPr>
                <w:rFonts w:ascii="Times New Roman" w:eastAsia="宋体" w:hAnsi="Times New Roman" w:cs="Times New Roman"/>
                <w:sz w:val="24"/>
                <w:szCs w:val="24"/>
              </w:rPr>
              <w:t>课题实施周期</w:t>
            </w:r>
            <w:r w:rsidR="00BD783D" w:rsidRPr="008851CA">
              <w:rPr>
                <w:rFonts w:ascii="Times New Roman" w:eastAsia="宋体" w:hAnsi="Times New Roman" w:cs="Times New Roman"/>
                <w:sz w:val="24"/>
                <w:szCs w:val="24"/>
              </w:rPr>
              <w:t>18</w:t>
            </w:r>
            <w:r w:rsidR="00BD783D" w:rsidRPr="008851CA">
              <w:rPr>
                <w:rFonts w:ascii="Times New Roman" w:eastAsia="宋体" w:hAnsi="Times New Roman" w:cs="Times New Roman"/>
                <w:sz w:val="24"/>
                <w:szCs w:val="24"/>
              </w:rPr>
              <w:t>个月。</w:t>
            </w:r>
          </w:p>
        </w:tc>
      </w:tr>
      <w:tr w:rsidR="00BD783D" w14:paraId="5F3BA67A" w14:textId="77777777" w:rsidTr="00A11B6E">
        <w:trPr>
          <w:trHeight w:val="510"/>
          <w:jc w:val="center"/>
        </w:trPr>
        <w:tc>
          <w:tcPr>
            <w:tcW w:w="8956" w:type="dxa"/>
            <w:vAlign w:val="center"/>
          </w:tcPr>
          <w:p w14:paraId="10F3421A" w14:textId="77777777" w:rsidR="00BD783D" w:rsidRPr="008851CA" w:rsidRDefault="00BD783D" w:rsidP="00A11B6E">
            <w:pPr>
              <w:rPr>
                <w:rFonts w:ascii="宋体" w:eastAsia="宋体" w:hAnsi="宋体" w:cs="Times New Roman"/>
                <w:bCs/>
                <w:sz w:val="24"/>
                <w:szCs w:val="24"/>
              </w:rPr>
            </w:pPr>
            <w:r w:rsidRPr="008851CA">
              <w:rPr>
                <w:rFonts w:ascii="宋体" w:eastAsia="宋体" w:hAnsi="宋体" w:cs="Times New Roman"/>
                <w:b/>
                <w:sz w:val="24"/>
                <w:szCs w:val="24"/>
              </w:rPr>
              <w:t>五、课题实施金额</w:t>
            </w:r>
          </w:p>
        </w:tc>
      </w:tr>
      <w:tr w:rsidR="00BD783D" w14:paraId="3EF119A2" w14:textId="77777777" w:rsidTr="00A11B6E">
        <w:trPr>
          <w:trHeight w:val="510"/>
          <w:jc w:val="center"/>
        </w:trPr>
        <w:tc>
          <w:tcPr>
            <w:tcW w:w="8956" w:type="dxa"/>
            <w:vAlign w:val="center"/>
          </w:tcPr>
          <w:p w14:paraId="0E6E77A8" w14:textId="08170C48" w:rsidR="00BD783D" w:rsidRPr="008851CA" w:rsidRDefault="00BD783D" w:rsidP="008851CA">
            <w:pPr>
              <w:spacing w:line="360" w:lineRule="auto"/>
              <w:ind w:firstLineChars="200" w:firstLine="480"/>
              <w:rPr>
                <w:rFonts w:ascii="宋体" w:eastAsia="宋体" w:hAnsi="宋体" w:cs="Times New Roman"/>
                <w:bCs/>
                <w:sz w:val="24"/>
                <w:szCs w:val="24"/>
              </w:rPr>
            </w:pPr>
            <w:r w:rsidRPr="008851CA">
              <w:rPr>
                <w:rFonts w:ascii="Times New Roman" w:eastAsia="宋体" w:hAnsi="Times New Roman" w:cs="Times New Roman"/>
                <w:sz w:val="24"/>
                <w:szCs w:val="24"/>
              </w:rPr>
              <w:t>本课题总金额</w:t>
            </w:r>
            <w:r w:rsidRPr="008851CA">
              <w:rPr>
                <w:rFonts w:ascii="Times New Roman" w:eastAsia="宋体" w:hAnsi="Times New Roman" w:cs="Times New Roman"/>
                <w:sz w:val="24"/>
                <w:szCs w:val="24"/>
              </w:rPr>
              <w:t>175</w:t>
            </w:r>
            <w:r w:rsidRPr="008851CA">
              <w:rPr>
                <w:rFonts w:ascii="Times New Roman" w:eastAsia="宋体" w:hAnsi="Times New Roman" w:cs="Times New Roman"/>
                <w:sz w:val="24"/>
                <w:szCs w:val="24"/>
              </w:rPr>
              <w:t>万元，其中直接实施费</w:t>
            </w:r>
            <w:r w:rsidRPr="008851CA">
              <w:rPr>
                <w:rFonts w:ascii="Times New Roman" w:eastAsia="宋体" w:hAnsi="Times New Roman" w:cs="Times New Roman"/>
                <w:sz w:val="24"/>
                <w:szCs w:val="24"/>
              </w:rPr>
              <w:t>95</w:t>
            </w:r>
            <w:r w:rsidRPr="008851CA">
              <w:rPr>
                <w:rFonts w:ascii="Times New Roman" w:eastAsia="宋体" w:hAnsi="Times New Roman" w:cs="Times New Roman"/>
                <w:sz w:val="24"/>
                <w:szCs w:val="24"/>
              </w:rPr>
              <w:t>万元。</w:t>
            </w:r>
          </w:p>
        </w:tc>
      </w:tr>
    </w:tbl>
    <w:p w14:paraId="34443F02" w14:textId="77777777" w:rsidR="00D432A7" w:rsidRPr="00AC624B" w:rsidRDefault="00596B84">
      <w:pPr>
        <w:widowControl/>
        <w:jc w:val="left"/>
        <w:rPr>
          <w:rFonts w:ascii="Times New Roman" w:eastAsia="宋体" w:hAnsi="Times New Roman" w:cs="Times New Roman"/>
        </w:rPr>
      </w:pPr>
      <w:r w:rsidRPr="00AC624B">
        <w:rPr>
          <w:rFonts w:ascii="Times New Roman" w:eastAsia="宋体" w:hAnsi="Times New Roman" w:cs="Times New Roman"/>
        </w:rPr>
        <w:br w:type="page"/>
      </w:r>
    </w:p>
    <w:p w14:paraId="00E4A826" w14:textId="33393EC1" w:rsidR="00BD783D" w:rsidRPr="00BD783D" w:rsidRDefault="00BD783D" w:rsidP="00BD783D">
      <w:pPr>
        <w:pStyle w:val="2"/>
        <w:numPr>
          <w:ilvl w:val="0"/>
          <w:numId w:val="2"/>
        </w:numPr>
        <w:rPr>
          <w:rFonts w:ascii="Times New Roman" w:eastAsia="宋体" w:hAnsi="Times New Roman" w:cs="Times New Roman"/>
        </w:rPr>
      </w:pPr>
      <w:r w:rsidRPr="00BD783D">
        <w:rPr>
          <w:rFonts w:ascii="Times New Roman" w:eastAsia="宋体" w:hAnsi="Times New Roman" w:cs="Times New Roman" w:hint="eastAsia"/>
        </w:rPr>
        <w:lastRenderedPageBreak/>
        <w:t>半导体行业超纯水全流程工艺开发与设备集成</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6"/>
      </w:tblGrid>
      <w:tr w:rsidR="00BD783D" w14:paraId="068AFDE3" w14:textId="77777777" w:rsidTr="00A11B6E">
        <w:trPr>
          <w:trHeight w:val="510"/>
          <w:jc w:val="center"/>
        </w:trPr>
        <w:tc>
          <w:tcPr>
            <w:tcW w:w="8956" w:type="dxa"/>
            <w:vAlign w:val="center"/>
          </w:tcPr>
          <w:p w14:paraId="5F136809" w14:textId="77777777" w:rsidR="00BD783D" w:rsidRPr="008851CA" w:rsidRDefault="00BD783D" w:rsidP="00A11B6E">
            <w:pPr>
              <w:ind w:left="57"/>
              <w:rPr>
                <w:rFonts w:ascii="宋体" w:eastAsia="宋体" w:hAnsi="宋体" w:cs="Times New Roman"/>
                <w:b/>
                <w:sz w:val="24"/>
                <w:szCs w:val="24"/>
              </w:rPr>
            </w:pPr>
            <w:r w:rsidRPr="008851CA">
              <w:rPr>
                <w:rFonts w:ascii="宋体" w:eastAsia="宋体" w:hAnsi="宋体" w:cs="Times New Roman"/>
                <w:b/>
                <w:sz w:val="24"/>
                <w:szCs w:val="24"/>
              </w:rPr>
              <w:t>一、课题背景</w:t>
            </w:r>
          </w:p>
        </w:tc>
      </w:tr>
      <w:tr w:rsidR="00BD783D" w14:paraId="4017E0E5" w14:textId="77777777" w:rsidTr="00A11B6E">
        <w:trPr>
          <w:trHeight w:val="510"/>
          <w:jc w:val="center"/>
        </w:trPr>
        <w:tc>
          <w:tcPr>
            <w:tcW w:w="8956" w:type="dxa"/>
            <w:vAlign w:val="center"/>
          </w:tcPr>
          <w:p w14:paraId="1D3A9986" w14:textId="213E67ED" w:rsidR="00BD783D" w:rsidRPr="008851CA" w:rsidRDefault="00BD783D" w:rsidP="008851CA">
            <w:pPr>
              <w:spacing w:line="360" w:lineRule="auto"/>
              <w:ind w:firstLineChars="200" w:firstLine="480"/>
              <w:rPr>
                <w:rFonts w:ascii="Times New Roman" w:eastAsia="宋体" w:hAnsi="Times New Roman" w:cs="Times New Roman"/>
                <w:sz w:val="24"/>
                <w:szCs w:val="24"/>
              </w:rPr>
            </w:pPr>
            <w:r w:rsidRPr="008851CA">
              <w:rPr>
                <w:rFonts w:ascii="Times New Roman" w:eastAsia="宋体" w:hAnsi="Times New Roman" w:cs="Times New Roman"/>
                <w:sz w:val="24"/>
                <w:szCs w:val="24"/>
              </w:rPr>
              <w:t>超纯水在半导体制造工艺中主要用于半导体冲洗、清洗剂溶剂和光刻胶溶剂等。</w:t>
            </w:r>
            <w:r w:rsidRPr="008851CA">
              <w:rPr>
                <w:rFonts w:ascii="Times New Roman" w:eastAsia="宋体" w:hAnsi="Times New Roman" w:cs="Times New Roman" w:hint="eastAsia"/>
                <w:sz w:val="24"/>
                <w:szCs w:val="24"/>
              </w:rPr>
              <w:t>随着国内半导体行业发展，行业用水量逐渐增大</w:t>
            </w:r>
            <w:r w:rsidRPr="008851CA">
              <w:rPr>
                <w:rFonts w:ascii="Times New Roman" w:eastAsia="宋体" w:hAnsi="Times New Roman" w:cs="Times New Roman"/>
                <w:sz w:val="24"/>
                <w:szCs w:val="24"/>
              </w:rPr>
              <w:t>。</w:t>
            </w:r>
            <w:r w:rsidRPr="008851CA">
              <w:rPr>
                <w:rFonts w:ascii="Times New Roman" w:eastAsia="宋体" w:hAnsi="Times New Roman" w:cs="Times New Roman" w:hint="eastAsia"/>
                <w:sz w:val="24"/>
                <w:szCs w:val="24"/>
              </w:rPr>
              <w:t>各地政府在引进半导体企业时，在用水方面一般会要求其工厂一定的再生水回用率。目前已有的半导体企业一般已经实行了部分水回用，如</w:t>
            </w:r>
            <w:r w:rsidR="00017C58">
              <w:rPr>
                <w:rFonts w:ascii="Times New Roman" w:eastAsia="宋体" w:hAnsi="Times New Roman" w:cs="Times New Roman" w:hint="eastAsia"/>
                <w:sz w:val="24"/>
                <w:szCs w:val="24"/>
              </w:rPr>
              <w:t>生产线</w:t>
            </w:r>
            <w:r w:rsidRPr="008851CA">
              <w:rPr>
                <w:rFonts w:ascii="Times New Roman" w:eastAsia="宋体" w:hAnsi="Times New Roman" w:cs="Times New Roman" w:hint="eastAsia"/>
                <w:sz w:val="24"/>
                <w:szCs w:val="24"/>
              </w:rPr>
              <w:t>上低污染水回用、研磨废水再生回用、含氟</w:t>
            </w:r>
            <w:r w:rsidRPr="008851CA">
              <w:rPr>
                <w:rFonts w:ascii="Times New Roman" w:eastAsia="宋体" w:hAnsi="Times New Roman" w:cs="Times New Roman" w:hint="eastAsia"/>
                <w:sz w:val="24"/>
                <w:szCs w:val="24"/>
              </w:rPr>
              <w:t>/</w:t>
            </w:r>
            <w:r w:rsidRPr="008851CA">
              <w:rPr>
                <w:rFonts w:ascii="Times New Roman" w:eastAsia="宋体" w:hAnsi="Times New Roman" w:cs="Times New Roman" w:hint="eastAsia"/>
                <w:sz w:val="24"/>
                <w:szCs w:val="24"/>
              </w:rPr>
              <w:t>酸碱废水再生回用等，目前普遍水回收率约</w:t>
            </w:r>
            <w:r w:rsidRPr="008851CA">
              <w:rPr>
                <w:rFonts w:ascii="Times New Roman" w:eastAsia="宋体" w:hAnsi="Times New Roman" w:cs="Times New Roman" w:hint="eastAsia"/>
                <w:sz w:val="24"/>
                <w:szCs w:val="24"/>
              </w:rPr>
              <w:t>50%</w:t>
            </w:r>
            <w:r w:rsidRPr="008851CA">
              <w:rPr>
                <w:rFonts w:ascii="Times New Roman" w:eastAsia="宋体" w:hAnsi="Times New Roman" w:cs="Times New Roman" w:hint="eastAsia"/>
                <w:sz w:val="24"/>
                <w:szCs w:val="24"/>
              </w:rPr>
              <w:t>左右。</w:t>
            </w:r>
            <w:r w:rsidRPr="008851CA">
              <w:rPr>
                <w:rFonts w:ascii="Times New Roman" w:eastAsia="宋体" w:hAnsi="Times New Roman" w:cs="Times New Roman"/>
                <w:sz w:val="24"/>
                <w:szCs w:val="24"/>
              </w:rPr>
              <w:t>由于再生水中杂质成分高，一般优先供给冷却塔、</w:t>
            </w:r>
            <w:r w:rsidRPr="008851CA">
              <w:rPr>
                <w:rFonts w:ascii="Times New Roman" w:eastAsia="宋体" w:hAnsi="Times New Roman" w:cs="Times New Roman" w:hint="eastAsia"/>
                <w:sz w:val="24"/>
                <w:szCs w:val="24"/>
              </w:rPr>
              <w:t>吸收</w:t>
            </w:r>
            <w:r w:rsidRPr="008851CA">
              <w:rPr>
                <w:rFonts w:ascii="Times New Roman" w:eastAsia="宋体" w:hAnsi="Times New Roman" w:cs="Times New Roman"/>
                <w:sz w:val="24"/>
                <w:szCs w:val="24"/>
              </w:rPr>
              <w:t>塔使用。</w:t>
            </w:r>
            <w:r w:rsidRPr="008851CA">
              <w:rPr>
                <w:rFonts w:ascii="Times New Roman" w:eastAsia="宋体" w:hAnsi="Times New Roman" w:cs="Times New Roman" w:hint="eastAsia"/>
                <w:sz w:val="24"/>
                <w:szCs w:val="24"/>
              </w:rPr>
              <w:t>随着环保要求的提高，政府对新建半导体企业的水回用率要求会越来越高。因此，将更低品位的废水回用，或进一步以市政污水厂尾水为原水生产再生水，并将再生水应用至超纯水</w:t>
            </w:r>
            <w:r w:rsidR="00017C58">
              <w:rPr>
                <w:rFonts w:ascii="Times New Roman" w:eastAsia="宋体" w:hAnsi="Times New Roman" w:cs="Times New Roman" w:hint="eastAsia"/>
                <w:sz w:val="24"/>
                <w:szCs w:val="24"/>
              </w:rPr>
              <w:t>生产线</w:t>
            </w:r>
            <w:r w:rsidRPr="008851CA">
              <w:rPr>
                <w:rFonts w:ascii="Times New Roman" w:eastAsia="宋体" w:hAnsi="Times New Roman" w:cs="Times New Roman" w:hint="eastAsia"/>
                <w:sz w:val="24"/>
                <w:szCs w:val="24"/>
              </w:rPr>
              <w:t>上，以提升整体水回用率，是未来的发展趋势。</w:t>
            </w:r>
          </w:p>
          <w:p w14:paraId="6C207C06" w14:textId="10569D05" w:rsidR="00BD783D" w:rsidRPr="008851CA" w:rsidRDefault="00BD783D" w:rsidP="008851CA">
            <w:pPr>
              <w:spacing w:line="360" w:lineRule="auto"/>
              <w:ind w:firstLineChars="200" w:firstLine="480"/>
              <w:rPr>
                <w:rFonts w:ascii="Times New Roman" w:eastAsia="宋体" w:hAnsi="Times New Roman" w:cs="Times New Roman"/>
                <w:sz w:val="24"/>
                <w:szCs w:val="24"/>
              </w:rPr>
            </w:pPr>
            <w:r w:rsidRPr="008851CA">
              <w:rPr>
                <w:rFonts w:ascii="Times New Roman" w:eastAsia="宋体" w:hAnsi="Times New Roman" w:cs="Times New Roman" w:hint="eastAsia"/>
                <w:sz w:val="24"/>
                <w:szCs w:val="24"/>
              </w:rPr>
              <w:t>不同用户对超纯水的水质要求不尽相同，如显示器件工厂（如华星光电、京东方等）所使用超纯水的电阻率要求</w:t>
            </w:r>
            <w:r w:rsidRPr="008851CA">
              <w:rPr>
                <w:rFonts w:ascii="Times New Roman" w:eastAsia="宋体" w:hAnsi="Times New Roman" w:cs="Times New Roman"/>
                <w:sz w:val="24"/>
                <w:szCs w:val="24"/>
              </w:rPr>
              <w:t>≥18.</w:t>
            </w:r>
            <w:r w:rsidRPr="008851CA">
              <w:rPr>
                <w:rFonts w:ascii="Times New Roman" w:eastAsia="宋体" w:hAnsi="Times New Roman" w:cs="Times New Roman" w:hint="eastAsia"/>
                <w:sz w:val="24"/>
                <w:szCs w:val="24"/>
              </w:rPr>
              <w:t xml:space="preserve">0 </w:t>
            </w:r>
            <w:r w:rsidRPr="008851CA">
              <w:rPr>
                <w:rFonts w:ascii="Times New Roman" w:eastAsia="宋体" w:hAnsi="Times New Roman" w:cs="Times New Roman"/>
                <w:sz w:val="24"/>
                <w:szCs w:val="24"/>
              </w:rPr>
              <w:t>MΩ·cm</w:t>
            </w:r>
            <w:r w:rsidRPr="008851CA">
              <w:rPr>
                <w:rFonts w:ascii="Times New Roman" w:eastAsia="宋体" w:hAnsi="Times New Roman" w:cs="Times New Roman" w:hint="eastAsia"/>
                <w:sz w:val="24"/>
                <w:szCs w:val="24"/>
              </w:rPr>
              <w:t>，</w:t>
            </w:r>
            <w:r w:rsidRPr="008851CA">
              <w:rPr>
                <w:rFonts w:ascii="Times New Roman" w:eastAsia="宋体" w:hAnsi="Times New Roman" w:cs="Times New Roman" w:hint="eastAsia"/>
                <w:sz w:val="24"/>
                <w:szCs w:val="24"/>
              </w:rPr>
              <w:t>TOC</w:t>
            </w:r>
            <w:r w:rsidRPr="008851CA">
              <w:rPr>
                <w:rFonts w:ascii="Times New Roman" w:eastAsia="宋体" w:hAnsi="Times New Roman" w:cs="Times New Roman"/>
                <w:sz w:val="24"/>
                <w:szCs w:val="24"/>
              </w:rPr>
              <w:t>&lt;</w:t>
            </w:r>
            <w:r w:rsidRPr="008851CA">
              <w:rPr>
                <w:rFonts w:ascii="Times New Roman" w:eastAsia="宋体" w:hAnsi="Times New Roman" w:cs="Times New Roman" w:hint="eastAsia"/>
                <w:sz w:val="24"/>
                <w:szCs w:val="24"/>
              </w:rPr>
              <w:t>30 ppb</w:t>
            </w:r>
            <w:r w:rsidRPr="008851CA">
              <w:rPr>
                <w:rFonts w:ascii="Times New Roman" w:eastAsia="宋体" w:hAnsi="Times New Roman" w:cs="Times New Roman" w:hint="eastAsia"/>
                <w:sz w:val="24"/>
                <w:szCs w:val="24"/>
              </w:rPr>
              <w:t>；集成电路工厂（如中芯国际等）所使用的超纯水水质要求更高，一般电阻率要求</w:t>
            </w:r>
            <w:r w:rsidRPr="008851CA">
              <w:rPr>
                <w:rFonts w:ascii="Times New Roman" w:eastAsia="宋体" w:hAnsi="Times New Roman" w:cs="Times New Roman"/>
                <w:sz w:val="24"/>
                <w:szCs w:val="24"/>
              </w:rPr>
              <w:t>≥18.</w:t>
            </w:r>
            <w:r w:rsidRPr="008851CA">
              <w:rPr>
                <w:rFonts w:ascii="Times New Roman" w:eastAsia="宋体" w:hAnsi="Times New Roman" w:cs="Times New Roman" w:hint="eastAsia"/>
                <w:sz w:val="24"/>
                <w:szCs w:val="24"/>
              </w:rPr>
              <w:t xml:space="preserve">2 </w:t>
            </w:r>
            <w:r w:rsidRPr="008851CA">
              <w:rPr>
                <w:rFonts w:ascii="Times New Roman" w:eastAsia="宋体" w:hAnsi="Times New Roman" w:cs="Times New Roman"/>
                <w:sz w:val="24"/>
                <w:szCs w:val="24"/>
              </w:rPr>
              <w:t>MΩ·cm</w:t>
            </w:r>
            <w:r w:rsidRPr="008851CA">
              <w:rPr>
                <w:rFonts w:ascii="Times New Roman" w:eastAsia="宋体" w:hAnsi="Times New Roman" w:cs="Times New Roman" w:hint="eastAsia"/>
                <w:sz w:val="24"/>
                <w:szCs w:val="24"/>
              </w:rPr>
              <w:t>，</w:t>
            </w:r>
            <w:r w:rsidRPr="008851CA">
              <w:rPr>
                <w:rFonts w:ascii="Times New Roman" w:eastAsia="宋体" w:hAnsi="Times New Roman" w:cs="Times New Roman" w:hint="eastAsia"/>
                <w:sz w:val="24"/>
                <w:szCs w:val="24"/>
              </w:rPr>
              <w:t>TOC</w:t>
            </w:r>
            <w:r w:rsidRPr="008851CA">
              <w:rPr>
                <w:rFonts w:ascii="Times New Roman" w:eastAsia="宋体" w:hAnsi="Times New Roman" w:cs="Times New Roman"/>
                <w:sz w:val="24"/>
                <w:szCs w:val="24"/>
              </w:rPr>
              <w:t>&lt;</w:t>
            </w:r>
            <w:r w:rsidRPr="008851CA">
              <w:rPr>
                <w:rFonts w:ascii="Times New Roman" w:eastAsia="宋体" w:hAnsi="Times New Roman" w:cs="Times New Roman" w:hint="eastAsia"/>
                <w:sz w:val="24"/>
                <w:szCs w:val="24"/>
              </w:rPr>
              <w:t>2 ppb</w:t>
            </w:r>
            <w:r w:rsidR="00017C58">
              <w:rPr>
                <w:rFonts w:ascii="Times New Roman" w:eastAsia="宋体" w:hAnsi="Times New Roman" w:cs="Times New Roman" w:hint="eastAsia"/>
                <w:sz w:val="24"/>
                <w:szCs w:val="24"/>
              </w:rPr>
              <w:t>，且</w:t>
            </w:r>
            <w:r w:rsidRPr="008851CA">
              <w:rPr>
                <w:rFonts w:ascii="Times New Roman" w:eastAsia="宋体" w:hAnsi="Times New Roman" w:cs="Times New Roman" w:hint="eastAsia"/>
                <w:sz w:val="24"/>
                <w:szCs w:val="24"/>
              </w:rPr>
              <w:t>随着芯片制程降低，水质要求还会进一步提高。如果使用再生水来制备超纯水，尽管再生水在电导率、</w:t>
            </w:r>
            <w:r w:rsidRPr="008851CA">
              <w:rPr>
                <w:rFonts w:ascii="Times New Roman" w:eastAsia="宋体" w:hAnsi="Times New Roman" w:cs="Times New Roman" w:hint="eastAsia"/>
                <w:sz w:val="24"/>
                <w:szCs w:val="24"/>
              </w:rPr>
              <w:t>TOC</w:t>
            </w:r>
            <w:r w:rsidRPr="008851CA">
              <w:rPr>
                <w:rFonts w:ascii="Times New Roman" w:eastAsia="宋体" w:hAnsi="Times New Roman" w:cs="Times New Roman" w:hint="eastAsia"/>
                <w:sz w:val="24"/>
                <w:szCs w:val="24"/>
              </w:rPr>
              <w:t>等常规指标上优于自来水，但其潜在的中性小分子有机物如尿素、三卤甲烷等易穿透现有超纯水制备工艺造成终端</w:t>
            </w:r>
            <w:r w:rsidRPr="008851CA">
              <w:rPr>
                <w:rFonts w:ascii="Times New Roman" w:eastAsia="宋体" w:hAnsi="Times New Roman" w:cs="Times New Roman" w:hint="eastAsia"/>
                <w:sz w:val="24"/>
                <w:szCs w:val="24"/>
              </w:rPr>
              <w:t xml:space="preserve"> TOC </w:t>
            </w:r>
            <w:r w:rsidRPr="008851CA">
              <w:rPr>
                <w:rFonts w:ascii="Times New Roman" w:eastAsia="宋体" w:hAnsi="Times New Roman" w:cs="Times New Roman" w:hint="eastAsia"/>
                <w:sz w:val="24"/>
                <w:szCs w:val="24"/>
              </w:rPr>
              <w:t>超标。</w:t>
            </w:r>
            <w:r w:rsidRPr="008851CA">
              <w:rPr>
                <w:rFonts w:ascii="Times New Roman" w:eastAsia="宋体" w:hAnsi="Times New Roman" w:cs="Times New Roman"/>
                <w:sz w:val="24"/>
                <w:szCs w:val="24"/>
              </w:rPr>
              <w:t>如使用再生水制备超纯水，需特别关注在水循环系统中富集的小分子</w:t>
            </w:r>
            <w:r w:rsidRPr="008851CA">
              <w:rPr>
                <w:rFonts w:ascii="Times New Roman" w:eastAsia="宋体" w:hAnsi="Times New Roman" w:cs="Times New Roman"/>
                <w:sz w:val="24"/>
                <w:szCs w:val="24"/>
              </w:rPr>
              <w:t>TOC</w:t>
            </w:r>
            <w:r w:rsidRPr="008851CA">
              <w:rPr>
                <w:rFonts w:ascii="Times New Roman" w:eastAsia="宋体" w:hAnsi="Times New Roman" w:cs="Times New Roman"/>
                <w:sz w:val="24"/>
                <w:szCs w:val="24"/>
              </w:rPr>
              <w:t>物质。</w:t>
            </w:r>
          </w:p>
          <w:p w14:paraId="3542E3EC" w14:textId="771ECE8A" w:rsidR="00BD783D" w:rsidRPr="008851CA" w:rsidRDefault="00BD783D" w:rsidP="008851CA">
            <w:pPr>
              <w:spacing w:line="360" w:lineRule="auto"/>
              <w:ind w:firstLineChars="200" w:firstLine="480"/>
              <w:rPr>
                <w:rFonts w:ascii="Times New Roman" w:eastAsia="宋体" w:hAnsi="Times New Roman" w:cs="Times New Roman"/>
                <w:sz w:val="24"/>
                <w:szCs w:val="24"/>
              </w:rPr>
            </w:pPr>
            <w:r w:rsidRPr="008851CA">
              <w:rPr>
                <w:rFonts w:ascii="Times New Roman" w:eastAsia="宋体" w:hAnsi="Times New Roman" w:cs="Times New Roman" w:hint="eastAsia"/>
                <w:sz w:val="24"/>
                <w:szCs w:val="24"/>
              </w:rPr>
              <w:t>本项目拟针对再生水开发小分子</w:t>
            </w:r>
            <w:r w:rsidRPr="008851CA">
              <w:rPr>
                <w:rFonts w:ascii="Times New Roman" w:eastAsia="宋体" w:hAnsi="Times New Roman" w:cs="Times New Roman" w:hint="eastAsia"/>
                <w:sz w:val="24"/>
                <w:szCs w:val="24"/>
              </w:rPr>
              <w:t>TOC</w:t>
            </w:r>
            <w:r w:rsidRPr="008851CA">
              <w:rPr>
                <w:rFonts w:ascii="Times New Roman" w:eastAsia="宋体" w:hAnsi="Times New Roman" w:cs="Times New Roman" w:hint="eastAsia"/>
                <w:sz w:val="24"/>
                <w:szCs w:val="24"/>
              </w:rPr>
              <w:t>去除装置，同时搭建以再生水为原水的超纯水制备中试生产线，其具备使用半导体废水生产的再生水、市政废水生产</w:t>
            </w:r>
            <w:r w:rsidR="001023CE">
              <w:rPr>
                <w:rFonts w:ascii="Times New Roman" w:eastAsia="宋体" w:hAnsi="Times New Roman" w:cs="Times New Roman" w:hint="eastAsia"/>
                <w:sz w:val="24"/>
                <w:szCs w:val="24"/>
              </w:rPr>
              <w:t>的</w:t>
            </w:r>
            <w:r w:rsidRPr="008851CA">
              <w:rPr>
                <w:rFonts w:ascii="Times New Roman" w:eastAsia="宋体" w:hAnsi="Times New Roman" w:cs="Times New Roman" w:hint="eastAsia"/>
                <w:sz w:val="24"/>
                <w:szCs w:val="24"/>
              </w:rPr>
              <w:t>再生水来制备超纯水的功能。进水指标如表</w:t>
            </w:r>
            <w:r w:rsidRPr="008851CA">
              <w:rPr>
                <w:rFonts w:ascii="Times New Roman" w:eastAsia="宋体" w:hAnsi="Times New Roman" w:cs="Times New Roman" w:hint="eastAsia"/>
                <w:sz w:val="24"/>
                <w:szCs w:val="24"/>
              </w:rPr>
              <w:t>1</w:t>
            </w:r>
            <w:r w:rsidRPr="008851CA">
              <w:rPr>
                <w:rFonts w:ascii="Times New Roman" w:eastAsia="宋体" w:hAnsi="Times New Roman" w:cs="Times New Roman" w:hint="eastAsia"/>
                <w:sz w:val="24"/>
                <w:szCs w:val="24"/>
              </w:rPr>
              <w:t>所示，详细指标如小分子</w:t>
            </w:r>
            <w:r w:rsidRPr="008851CA">
              <w:rPr>
                <w:rFonts w:ascii="Times New Roman" w:eastAsia="宋体" w:hAnsi="Times New Roman" w:cs="Times New Roman" w:hint="eastAsia"/>
                <w:sz w:val="24"/>
                <w:szCs w:val="24"/>
              </w:rPr>
              <w:t>TOC</w:t>
            </w:r>
            <w:r w:rsidRPr="008851CA">
              <w:rPr>
                <w:rFonts w:ascii="Times New Roman" w:eastAsia="宋体" w:hAnsi="Times New Roman" w:cs="Times New Roman" w:hint="eastAsia"/>
                <w:sz w:val="24"/>
                <w:szCs w:val="24"/>
              </w:rPr>
              <w:t>物质、尿素等易穿透超纯水制备工艺的物质浓度需进一步调研与检测，从而设计出满足要求的超纯水制备工艺。超纯水指标如表</w:t>
            </w:r>
            <w:r w:rsidRPr="008851CA">
              <w:rPr>
                <w:rFonts w:ascii="Times New Roman" w:eastAsia="宋体" w:hAnsi="Times New Roman" w:cs="Times New Roman" w:hint="eastAsia"/>
                <w:sz w:val="24"/>
                <w:szCs w:val="24"/>
              </w:rPr>
              <w:t>2</w:t>
            </w:r>
            <w:r w:rsidRPr="008851CA">
              <w:rPr>
                <w:rFonts w:ascii="Times New Roman" w:eastAsia="宋体" w:hAnsi="Times New Roman" w:cs="Times New Roman" w:hint="eastAsia"/>
                <w:sz w:val="24"/>
                <w:szCs w:val="24"/>
              </w:rPr>
              <w:t>所示，中试设备可满足制备两种不同要求的超纯水的能力。根据本项目前期调研，超纯水工艺可参考图</w:t>
            </w:r>
            <w:r w:rsidRPr="008851CA">
              <w:rPr>
                <w:rFonts w:ascii="Times New Roman" w:eastAsia="宋体" w:hAnsi="Times New Roman" w:cs="Times New Roman" w:hint="eastAsia"/>
                <w:sz w:val="24"/>
                <w:szCs w:val="24"/>
              </w:rPr>
              <w:t>1</w:t>
            </w:r>
            <w:r w:rsidRPr="008851CA">
              <w:rPr>
                <w:rFonts w:ascii="Times New Roman" w:eastAsia="宋体" w:hAnsi="Times New Roman" w:cs="Times New Roman" w:hint="eastAsia"/>
                <w:sz w:val="24"/>
                <w:szCs w:val="24"/>
              </w:rPr>
              <w:t>。</w:t>
            </w:r>
          </w:p>
          <w:p w14:paraId="622EA462" w14:textId="77777777" w:rsidR="00BD783D" w:rsidRPr="008851CA" w:rsidRDefault="00BD783D" w:rsidP="008851CA">
            <w:pPr>
              <w:spacing w:line="360" w:lineRule="auto"/>
              <w:ind w:firstLineChars="200" w:firstLine="480"/>
              <w:rPr>
                <w:rFonts w:ascii="Times New Roman" w:eastAsia="宋体" w:hAnsi="Times New Roman" w:cs="Times New Roman"/>
                <w:sz w:val="24"/>
                <w:szCs w:val="24"/>
              </w:rPr>
            </w:pPr>
            <w:r w:rsidRPr="008851CA">
              <w:rPr>
                <w:rFonts w:ascii="Times New Roman" w:eastAsia="宋体" w:hAnsi="Times New Roman" w:cs="Times New Roman"/>
                <w:noProof/>
                <w:sz w:val="24"/>
                <w:szCs w:val="24"/>
              </w:rPr>
              <w:lastRenderedPageBreak/>
              <w:drawing>
                <wp:inline distT="0" distB="0" distL="114300" distR="114300" wp14:anchorId="2BB9E8F7" wp14:editId="162B2114">
                  <wp:extent cx="5549900" cy="23253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549900" cy="2325370"/>
                          </a:xfrm>
                          <a:prstGeom prst="rect">
                            <a:avLst/>
                          </a:prstGeom>
                          <a:noFill/>
                          <a:ln>
                            <a:noFill/>
                          </a:ln>
                        </pic:spPr>
                      </pic:pic>
                    </a:graphicData>
                  </a:graphic>
                </wp:inline>
              </w:drawing>
            </w:r>
          </w:p>
          <w:p w14:paraId="326520AA" w14:textId="77777777" w:rsidR="00BD783D" w:rsidRPr="008851CA" w:rsidRDefault="00BD783D" w:rsidP="008851CA">
            <w:pPr>
              <w:spacing w:line="360" w:lineRule="auto"/>
              <w:ind w:firstLineChars="200" w:firstLine="480"/>
              <w:jc w:val="center"/>
              <w:rPr>
                <w:rFonts w:ascii="Times New Roman" w:eastAsia="宋体" w:hAnsi="Times New Roman" w:cs="Times New Roman"/>
                <w:sz w:val="24"/>
                <w:szCs w:val="24"/>
              </w:rPr>
            </w:pPr>
            <w:r w:rsidRPr="008851CA">
              <w:rPr>
                <w:rFonts w:ascii="Times New Roman" w:eastAsia="宋体" w:hAnsi="Times New Roman" w:cs="Times New Roman"/>
                <w:sz w:val="24"/>
                <w:szCs w:val="24"/>
              </w:rPr>
              <w:t>图</w:t>
            </w:r>
            <w:r w:rsidRPr="008851CA">
              <w:rPr>
                <w:rFonts w:ascii="Times New Roman" w:eastAsia="宋体" w:hAnsi="Times New Roman" w:cs="Times New Roman" w:hint="eastAsia"/>
                <w:sz w:val="24"/>
                <w:szCs w:val="24"/>
              </w:rPr>
              <w:t>1</w:t>
            </w:r>
            <w:r w:rsidRPr="008851CA">
              <w:rPr>
                <w:rFonts w:ascii="Times New Roman" w:eastAsia="宋体" w:hAnsi="Times New Roman" w:cs="Times New Roman"/>
                <w:sz w:val="24"/>
                <w:szCs w:val="24"/>
              </w:rPr>
              <w:t xml:space="preserve"> </w:t>
            </w:r>
            <w:r w:rsidRPr="008851CA">
              <w:rPr>
                <w:rFonts w:ascii="Times New Roman" w:eastAsia="宋体" w:hAnsi="Times New Roman" w:cs="Times New Roman"/>
                <w:sz w:val="24"/>
                <w:szCs w:val="24"/>
              </w:rPr>
              <w:t>拟建设超纯水中试设备工艺</w:t>
            </w:r>
          </w:p>
          <w:p w14:paraId="6CA2E429" w14:textId="77777777" w:rsidR="00BD783D" w:rsidRPr="008851CA" w:rsidRDefault="00BD783D" w:rsidP="00A11B6E">
            <w:pPr>
              <w:ind w:firstLineChars="200" w:firstLine="480"/>
              <w:rPr>
                <w:rFonts w:ascii="宋体" w:eastAsia="宋体" w:hAnsi="宋体" w:cs="Times New Roman"/>
                <w:sz w:val="24"/>
                <w:szCs w:val="24"/>
              </w:rPr>
            </w:pPr>
          </w:p>
        </w:tc>
      </w:tr>
      <w:tr w:rsidR="00BD783D" w14:paraId="0F5DFBD2" w14:textId="77777777" w:rsidTr="00A11B6E">
        <w:trPr>
          <w:trHeight w:val="510"/>
          <w:jc w:val="center"/>
        </w:trPr>
        <w:tc>
          <w:tcPr>
            <w:tcW w:w="8956" w:type="dxa"/>
            <w:vAlign w:val="center"/>
          </w:tcPr>
          <w:p w14:paraId="6F1B8F86" w14:textId="77777777" w:rsidR="00BD783D" w:rsidRPr="008851CA" w:rsidRDefault="00BD783D" w:rsidP="00A11B6E">
            <w:pPr>
              <w:ind w:left="57"/>
              <w:rPr>
                <w:rFonts w:ascii="宋体" w:eastAsia="宋体" w:hAnsi="宋体" w:cs="Times New Roman"/>
                <w:sz w:val="24"/>
                <w:szCs w:val="24"/>
              </w:rPr>
            </w:pPr>
            <w:r w:rsidRPr="008851CA">
              <w:rPr>
                <w:rFonts w:ascii="宋体" w:eastAsia="宋体" w:hAnsi="宋体" w:cs="Times New Roman"/>
                <w:b/>
                <w:sz w:val="24"/>
                <w:szCs w:val="24"/>
              </w:rPr>
              <w:lastRenderedPageBreak/>
              <w:t>二、揭榜需求</w:t>
            </w:r>
          </w:p>
        </w:tc>
      </w:tr>
      <w:tr w:rsidR="00BD783D" w14:paraId="67C0D408" w14:textId="77777777" w:rsidTr="00A11B6E">
        <w:trPr>
          <w:trHeight w:val="510"/>
          <w:jc w:val="center"/>
        </w:trPr>
        <w:tc>
          <w:tcPr>
            <w:tcW w:w="8956" w:type="dxa"/>
            <w:vAlign w:val="center"/>
          </w:tcPr>
          <w:p w14:paraId="23926FBF" w14:textId="28F1B20B" w:rsidR="00BD783D" w:rsidRPr="008851CA" w:rsidRDefault="00355F9F" w:rsidP="00355F9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sidR="00BD783D" w:rsidRPr="008851CA">
              <w:rPr>
                <w:rFonts w:ascii="Times New Roman" w:eastAsia="宋体" w:hAnsi="Times New Roman" w:cs="Times New Roman" w:hint="eastAsia"/>
                <w:sz w:val="24"/>
                <w:szCs w:val="24"/>
              </w:rPr>
              <w:t>完成半导体超纯水行业调研，了解各类型半导体企业超纯水</w:t>
            </w:r>
            <w:r w:rsidR="00017C58">
              <w:rPr>
                <w:rFonts w:ascii="Times New Roman" w:eastAsia="宋体" w:hAnsi="Times New Roman" w:cs="Times New Roman" w:hint="eastAsia"/>
                <w:sz w:val="24"/>
                <w:szCs w:val="24"/>
              </w:rPr>
              <w:t>生产线</w:t>
            </w:r>
            <w:r w:rsidR="00BD783D" w:rsidRPr="008851CA">
              <w:rPr>
                <w:rFonts w:ascii="Times New Roman" w:eastAsia="宋体" w:hAnsi="Times New Roman" w:cs="Times New Roman" w:hint="eastAsia"/>
                <w:sz w:val="24"/>
                <w:szCs w:val="24"/>
              </w:rPr>
              <w:t>的进水水质条件、出水水质要求、现有制水工艺与制水成本，总结超纯水行业中的技术瓶颈与未来发展趋势，对各种类型的再生水水质进行检测，对再生水制超纯水这一技术路线的难点进行深入分析；</w:t>
            </w:r>
          </w:p>
          <w:p w14:paraId="43D5BEAA" w14:textId="00E90143" w:rsidR="00BD783D" w:rsidRPr="008851CA" w:rsidRDefault="00355F9F" w:rsidP="00355F9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sidR="00BD783D" w:rsidRPr="008851CA">
              <w:rPr>
                <w:rFonts w:ascii="Times New Roman" w:eastAsia="宋体" w:hAnsi="Times New Roman" w:cs="Times New Roman" w:hint="eastAsia"/>
                <w:sz w:val="24"/>
                <w:szCs w:val="24"/>
              </w:rPr>
              <w:t>针对再生水水质条件开发小分子</w:t>
            </w:r>
            <w:r w:rsidR="00BD783D" w:rsidRPr="008851CA">
              <w:rPr>
                <w:rFonts w:ascii="Times New Roman" w:eastAsia="宋体" w:hAnsi="Times New Roman" w:cs="Times New Roman" w:hint="eastAsia"/>
                <w:sz w:val="24"/>
                <w:szCs w:val="24"/>
              </w:rPr>
              <w:t>TOC</w:t>
            </w:r>
            <w:r w:rsidR="00BD783D" w:rsidRPr="008851CA">
              <w:rPr>
                <w:rFonts w:ascii="Times New Roman" w:eastAsia="宋体" w:hAnsi="Times New Roman" w:cs="Times New Roman" w:hint="eastAsia"/>
                <w:sz w:val="24"/>
                <w:szCs w:val="24"/>
              </w:rPr>
              <w:t>去除工艺，结合工艺开发</w:t>
            </w:r>
            <w:r w:rsidR="00BD783D" w:rsidRPr="008851CA">
              <w:rPr>
                <w:rFonts w:ascii="Times New Roman" w:eastAsia="宋体" w:hAnsi="Times New Roman" w:cs="Times New Roman" w:hint="eastAsia"/>
                <w:sz w:val="24"/>
                <w:szCs w:val="24"/>
              </w:rPr>
              <w:t>3</w:t>
            </w:r>
            <w:r w:rsidR="00BD783D" w:rsidRPr="008851CA">
              <w:rPr>
                <w:rFonts w:ascii="Times New Roman" w:eastAsia="宋体" w:hAnsi="Times New Roman" w:cs="Times New Roman" w:hint="eastAsia"/>
                <w:sz w:val="24"/>
                <w:szCs w:val="24"/>
              </w:rPr>
              <w:t>套</w:t>
            </w:r>
            <w:r w:rsidR="00BD783D" w:rsidRPr="008851CA">
              <w:rPr>
                <w:rFonts w:ascii="Times New Roman" w:eastAsia="宋体" w:hAnsi="Times New Roman" w:cs="Times New Roman" w:hint="eastAsia"/>
                <w:sz w:val="24"/>
                <w:szCs w:val="24"/>
              </w:rPr>
              <w:t>TOC</w:t>
            </w:r>
            <w:r w:rsidR="00BD783D" w:rsidRPr="008851CA">
              <w:rPr>
                <w:rFonts w:ascii="Times New Roman" w:eastAsia="宋体" w:hAnsi="Times New Roman" w:cs="Times New Roman" w:hint="eastAsia"/>
                <w:sz w:val="24"/>
                <w:szCs w:val="24"/>
              </w:rPr>
              <w:t>去除装置，可</w:t>
            </w:r>
            <w:r w:rsidR="00BD783D" w:rsidRPr="008851CA">
              <w:rPr>
                <w:rFonts w:ascii="Times New Roman" w:eastAsia="宋体" w:hAnsi="Times New Roman" w:cs="Times New Roman"/>
                <w:sz w:val="24"/>
                <w:szCs w:val="24"/>
              </w:rPr>
              <w:t>使用在超纯水</w:t>
            </w:r>
            <w:r w:rsidR="00BD783D" w:rsidRPr="008851CA">
              <w:rPr>
                <w:rFonts w:ascii="Times New Roman" w:eastAsia="宋体" w:hAnsi="Times New Roman" w:cs="Times New Roman" w:hint="eastAsia"/>
                <w:sz w:val="24"/>
                <w:szCs w:val="24"/>
              </w:rPr>
              <w:t>制备</w:t>
            </w:r>
            <w:r w:rsidR="00BD783D" w:rsidRPr="008851CA">
              <w:rPr>
                <w:rFonts w:ascii="Times New Roman" w:eastAsia="宋体" w:hAnsi="Times New Roman" w:cs="Times New Roman"/>
                <w:sz w:val="24"/>
                <w:szCs w:val="24"/>
              </w:rPr>
              <w:t>的前处理段、</w:t>
            </w:r>
            <w:r w:rsidR="00BD783D" w:rsidRPr="008851CA">
              <w:rPr>
                <w:rFonts w:ascii="Times New Roman" w:eastAsia="宋体" w:hAnsi="Times New Roman" w:cs="Times New Roman"/>
                <w:sz w:val="24"/>
                <w:szCs w:val="24"/>
              </w:rPr>
              <w:t>RO</w:t>
            </w:r>
            <w:r w:rsidR="00BD783D" w:rsidRPr="008851CA">
              <w:rPr>
                <w:rFonts w:ascii="Times New Roman" w:eastAsia="宋体" w:hAnsi="Times New Roman" w:cs="Times New Roman"/>
                <w:sz w:val="24"/>
                <w:szCs w:val="24"/>
              </w:rPr>
              <w:t>后处理段与抛光段。</w:t>
            </w:r>
          </w:p>
          <w:p w14:paraId="7A005626" w14:textId="4CB8C648" w:rsidR="00BD783D" w:rsidRPr="008851CA" w:rsidRDefault="00355F9F" w:rsidP="00355F9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sidR="00BD783D" w:rsidRPr="008851CA">
              <w:rPr>
                <w:rFonts w:ascii="Times New Roman" w:eastAsia="宋体" w:hAnsi="Times New Roman" w:cs="Times New Roman"/>
                <w:sz w:val="24"/>
                <w:szCs w:val="24"/>
              </w:rPr>
              <w:t>开发超纯水制备工艺</w:t>
            </w:r>
            <w:r w:rsidR="00BD783D" w:rsidRPr="008851CA">
              <w:rPr>
                <w:rFonts w:ascii="Times New Roman" w:eastAsia="宋体" w:hAnsi="Times New Roman" w:cs="Times New Roman" w:hint="eastAsia"/>
                <w:sz w:val="24"/>
                <w:szCs w:val="24"/>
              </w:rPr>
              <w:t>，以两种典型再生水（半导体废水生产的再生水、市政废水生产的再生水）为原水，可满足显示器件、集成电路两种用水场景</w:t>
            </w:r>
            <w:r w:rsidR="00BD783D" w:rsidRPr="008851CA">
              <w:rPr>
                <w:rFonts w:ascii="Times New Roman" w:eastAsia="宋体" w:hAnsi="Times New Roman" w:cs="Times New Roman"/>
                <w:sz w:val="24"/>
                <w:szCs w:val="24"/>
              </w:rPr>
              <w:t>；</w:t>
            </w:r>
          </w:p>
          <w:p w14:paraId="79F5DA33" w14:textId="57D8BFC1" w:rsidR="00BD783D" w:rsidRPr="008851CA" w:rsidRDefault="00355F9F" w:rsidP="00355F9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sidR="00BD783D" w:rsidRPr="008851CA">
              <w:rPr>
                <w:rFonts w:ascii="Times New Roman" w:eastAsia="宋体" w:hAnsi="Times New Roman" w:cs="Times New Roman" w:hint="eastAsia"/>
                <w:sz w:val="24"/>
                <w:szCs w:val="24"/>
              </w:rPr>
              <w:t>结合所开发的小分子</w:t>
            </w:r>
            <w:r w:rsidR="00BD783D" w:rsidRPr="008851CA">
              <w:rPr>
                <w:rFonts w:ascii="Times New Roman" w:eastAsia="宋体" w:hAnsi="Times New Roman" w:cs="Times New Roman" w:hint="eastAsia"/>
                <w:sz w:val="24"/>
                <w:szCs w:val="24"/>
              </w:rPr>
              <w:t>TOC</w:t>
            </w:r>
            <w:r w:rsidR="00BD783D" w:rsidRPr="008851CA">
              <w:rPr>
                <w:rFonts w:ascii="Times New Roman" w:eastAsia="宋体" w:hAnsi="Times New Roman" w:cs="Times New Roman" w:hint="eastAsia"/>
                <w:sz w:val="24"/>
                <w:szCs w:val="24"/>
              </w:rPr>
              <w:t>去除工艺和超纯水制备工艺，设计制造</w:t>
            </w:r>
            <w:r w:rsidR="00BD783D" w:rsidRPr="008851CA">
              <w:rPr>
                <w:rFonts w:ascii="Times New Roman" w:eastAsia="宋体" w:hAnsi="Times New Roman" w:cs="Times New Roman"/>
                <w:sz w:val="24"/>
                <w:szCs w:val="24"/>
              </w:rPr>
              <w:t>超纯水全流程设备</w:t>
            </w:r>
            <w:r w:rsidR="00BD783D" w:rsidRPr="008851CA">
              <w:rPr>
                <w:rFonts w:ascii="Times New Roman" w:eastAsia="宋体" w:hAnsi="Times New Roman" w:cs="Times New Roman" w:hint="eastAsia"/>
                <w:sz w:val="24"/>
                <w:szCs w:val="24"/>
              </w:rPr>
              <w:t>，制水规模≥</w:t>
            </w:r>
            <w:r w:rsidR="00BD783D" w:rsidRPr="008851CA">
              <w:rPr>
                <w:rFonts w:ascii="Times New Roman" w:eastAsia="宋体" w:hAnsi="Times New Roman" w:cs="Times New Roman" w:hint="eastAsia"/>
                <w:sz w:val="24"/>
                <w:szCs w:val="24"/>
              </w:rPr>
              <w:t>2 t/h</w:t>
            </w:r>
            <w:r w:rsidR="00BD783D" w:rsidRPr="008851CA">
              <w:rPr>
                <w:rFonts w:ascii="Times New Roman" w:eastAsia="宋体" w:hAnsi="Times New Roman" w:cs="Times New Roman" w:hint="eastAsia"/>
                <w:sz w:val="24"/>
                <w:szCs w:val="24"/>
              </w:rPr>
              <w:t>，设备工艺路线可参考图</w:t>
            </w:r>
            <w:r w:rsidR="00BD783D" w:rsidRPr="008851CA">
              <w:rPr>
                <w:rFonts w:ascii="Times New Roman" w:eastAsia="宋体" w:hAnsi="Times New Roman" w:cs="Times New Roman" w:hint="eastAsia"/>
                <w:sz w:val="24"/>
                <w:szCs w:val="24"/>
              </w:rPr>
              <w:t>1</w:t>
            </w:r>
            <w:r w:rsidR="00BD783D" w:rsidRPr="008851CA">
              <w:rPr>
                <w:rFonts w:ascii="Times New Roman" w:eastAsia="宋体" w:hAnsi="Times New Roman" w:cs="Times New Roman" w:hint="eastAsia"/>
                <w:sz w:val="24"/>
                <w:szCs w:val="24"/>
              </w:rPr>
              <w:t>，可满足显示器件、集成电路两种用水场合，优化各个工段的最佳运行条件，掌握各工段设备的运维技术。</w:t>
            </w:r>
          </w:p>
        </w:tc>
      </w:tr>
      <w:tr w:rsidR="00BD783D" w14:paraId="05663082" w14:textId="77777777" w:rsidTr="00A11B6E">
        <w:trPr>
          <w:trHeight w:val="510"/>
          <w:jc w:val="center"/>
        </w:trPr>
        <w:tc>
          <w:tcPr>
            <w:tcW w:w="8956" w:type="dxa"/>
            <w:vAlign w:val="center"/>
          </w:tcPr>
          <w:p w14:paraId="6B931A55" w14:textId="77777777" w:rsidR="00BD783D" w:rsidRPr="008851CA" w:rsidRDefault="00BD783D" w:rsidP="00A11B6E">
            <w:pPr>
              <w:ind w:left="57"/>
              <w:rPr>
                <w:rFonts w:ascii="宋体" w:eastAsia="宋体" w:hAnsi="宋体" w:cs="Times New Roman"/>
                <w:sz w:val="24"/>
                <w:szCs w:val="24"/>
              </w:rPr>
            </w:pPr>
            <w:r w:rsidRPr="008851CA">
              <w:rPr>
                <w:rFonts w:ascii="宋体" w:eastAsia="宋体" w:hAnsi="宋体" w:cs="Times New Roman"/>
                <w:b/>
                <w:sz w:val="24"/>
                <w:szCs w:val="24"/>
              </w:rPr>
              <w:t>三、考核指标</w:t>
            </w:r>
          </w:p>
        </w:tc>
      </w:tr>
      <w:tr w:rsidR="00BD783D" w14:paraId="3299921F" w14:textId="77777777" w:rsidTr="00A11B6E">
        <w:trPr>
          <w:trHeight w:val="510"/>
          <w:jc w:val="center"/>
        </w:trPr>
        <w:tc>
          <w:tcPr>
            <w:tcW w:w="8956" w:type="dxa"/>
            <w:vAlign w:val="center"/>
          </w:tcPr>
          <w:p w14:paraId="3C5FA7FE" w14:textId="71D995DE" w:rsidR="00BD783D" w:rsidRPr="008851CA" w:rsidRDefault="00BD783D" w:rsidP="008851CA">
            <w:pPr>
              <w:spacing w:line="360" w:lineRule="auto"/>
              <w:ind w:firstLineChars="200" w:firstLine="480"/>
              <w:rPr>
                <w:rFonts w:ascii="Times New Roman" w:eastAsia="宋体" w:hAnsi="Times New Roman" w:cs="Times New Roman"/>
                <w:sz w:val="24"/>
                <w:szCs w:val="24"/>
              </w:rPr>
            </w:pPr>
            <w:r w:rsidRPr="008851CA">
              <w:rPr>
                <w:rFonts w:ascii="Times New Roman" w:eastAsia="宋体" w:hAnsi="Times New Roman" w:cs="Times New Roman" w:hint="eastAsia"/>
                <w:sz w:val="24"/>
                <w:szCs w:val="24"/>
              </w:rPr>
              <w:t>1.</w:t>
            </w:r>
            <w:r w:rsidRPr="008851CA">
              <w:rPr>
                <w:rFonts w:ascii="Times New Roman" w:eastAsia="宋体" w:hAnsi="Times New Roman" w:cs="Times New Roman" w:hint="eastAsia"/>
                <w:sz w:val="24"/>
                <w:szCs w:val="24"/>
              </w:rPr>
              <w:t>形成《半导体行业超纯水行业研究报告》</w:t>
            </w:r>
            <w:r w:rsidRPr="008851CA">
              <w:rPr>
                <w:rFonts w:ascii="Times New Roman" w:eastAsia="宋体" w:hAnsi="Times New Roman" w:cs="Times New Roman" w:hint="eastAsia"/>
                <w:sz w:val="24"/>
                <w:szCs w:val="24"/>
              </w:rPr>
              <w:t>1</w:t>
            </w:r>
            <w:r w:rsidRPr="008851CA">
              <w:rPr>
                <w:rFonts w:ascii="Times New Roman" w:eastAsia="宋体" w:hAnsi="Times New Roman" w:cs="Times New Roman" w:hint="eastAsia"/>
                <w:sz w:val="24"/>
                <w:szCs w:val="24"/>
              </w:rPr>
              <w:t>份，内容涵盖行业用水需求现状，进水水质条件、出水水质要求、制水工艺与制水成本分析、存在的技术瓶颈与未来发展趋势、各类型再生水水质情况、再生水制备超纯水中的技术难点等，报告不少于</w:t>
            </w:r>
            <w:r w:rsidRPr="008851CA">
              <w:rPr>
                <w:rFonts w:ascii="Times New Roman" w:eastAsia="宋体" w:hAnsi="Times New Roman" w:cs="Times New Roman" w:hint="eastAsia"/>
                <w:sz w:val="24"/>
                <w:szCs w:val="24"/>
              </w:rPr>
              <w:t>3</w:t>
            </w:r>
            <w:r w:rsidRPr="008851CA">
              <w:rPr>
                <w:rFonts w:ascii="Times New Roman" w:eastAsia="宋体" w:hAnsi="Times New Roman" w:cs="Times New Roman" w:hint="eastAsia"/>
                <w:sz w:val="24"/>
                <w:szCs w:val="24"/>
              </w:rPr>
              <w:t>万字；</w:t>
            </w:r>
          </w:p>
          <w:p w14:paraId="3CBCA107" w14:textId="43574B67" w:rsidR="00BD783D" w:rsidRPr="008851CA" w:rsidRDefault="00BD783D" w:rsidP="008851CA">
            <w:pPr>
              <w:spacing w:line="360" w:lineRule="auto"/>
              <w:ind w:firstLineChars="200" w:firstLine="480"/>
              <w:rPr>
                <w:rFonts w:ascii="Times New Roman" w:eastAsia="宋体" w:hAnsi="Times New Roman" w:cs="Times New Roman"/>
                <w:sz w:val="24"/>
                <w:szCs w:val="24"/>
              </w:rPr>
            </w:pPr>
            <w:r w:rsidRPr="008851CA">
              <w:rPr>
                <w:rFonts w:ascii="Times New Roman" w:eastAsia="宋体" w:hAnsi="Times New Roman" w:cs="Times New Roman" w:hint="eastAsia"/>
                <w:sz w:val="24"/>
                <w:szCs w:val="24"/>
              </w:rPr>
              <w:t>2.</w:t>
            </w:r>
            <w:r w:rsidRPr="008851CA">
              <w:rPr>
                <w:rFonts w:ascii="Times New Roman" w:eastAsia="宋体" w:hAnsi="Times New Roman" w:cs="Times New Roman" w:hint="eastAsia"/>
                <w:sz w:val="24"/>
                <w:szCs w:val="24"/>
              </w:rPr>
              <w:t>针对两种典型再生水（水质指标如表</w:t>
            </w:r>
            <w:r w:rsidRPr="008851CA">
              <w:rPr>
                <w:rFonts w:ascii="Times New Roman" w:eastAsia="宋体" w:hAnsi="Times New Roman" w:cs="Times New Roman" w:hint="eastAsia"/>
                <w:sz w:val="24"/>
                <w:szCs w:val="24"/>
              </w:rPr>
              <w:t>1</w:t>
            </w:r>
            <w:r w:rsidRPr="008851CA">
              <w:rPr>
                <w:rFonts w:ascii="Times New Roman" w:eastAsia="宋体" w:hAnsi="Times New Roman" w:cs="Times New Roman" w:hint="eastAsia"/>
                <w:sz w:val="24"/>
                <w:szCs w:val="24"/>
              </w:rPr>
              <w:t>所示）开发小分子</w:t>
            </w:r>
            <w:r w:rsidRPr="008851CA">
              <w:rPr>
                <w:rFonts w:ascii="Times New Roman" w:eastAsia="宋体" w:hAnsi="Times New Roman" w:cs="Times New Roman" w:hint="eastAsia"/>
                <w:sz w:val="24"/>
                <w:szCs w:val="24"/>
              </w:rPr>
              <w:t>TOC</w:t>
            </w:r>
            <w:r w:rsidRPr="008851CA">
              <w:rPr>
                <w:rFonts w:ascii="Times New Roman" w:eastAsia="宋体" w:hAnsi="Times New Roman" w:cs="Times New Roman" w:hint="eastAsia"/>
                <w:sz w:val="24"/>
                <w:szCs w:val="24"/>
              </w:rPr>
              <w:t>去除工艺，结合工艺开发</w:t>
            </w:r>
            <w:r w:rsidRPr="008851CA">
              <w:rPr>
                <w:rFonts w:ascii="Times New Roman" w:eastAsia="宋体" w:hAnsi="Times New Roman" w:cs="Times New Roman" w:hint="eastAsia"/>
                <w:sz w:val="24"/>
                <w:szCs w:val="24"/>
              </w:rPr>
              <w:t>3</w:t>
            </w:r>
            <w:r w:rsidRPr="008851CA">
              <w:rPr>
                <w:rFonts w:ascii="Times New Roman" w:eastAsia="宋体" w:hAnsi="Times New Roman" w:cs="Times New Roman" w:hint="eastAsia"/>
                <w:sz w:val="24"/>
                <w:szCs w:val="24"/>
              </w:rPr>
              <w:t>套</w:t>
            </w:r>
            <w:r w:rsidRPr="008851CA">
              <w:rPr>
                <w:rFonts w:ascii="Times New Roman" w:eastAsia="宋体" w:hAnsi="Times New Roman" w:cs="Times New Roman" w:hint="eastAsia"/>
                <w:sz w:val="24"/>
                <w:szCs w:val="24"/>
              </w:rPr>
              <w:t>TOC</w:t>
            </w:r>
            <w:r w:rsidRPr="008851CA">
              <w:rPr>
                <w:rFonts w:ascii="Times New Roman" w:eastAsia="宋体" w:hAnsi="Times New Roman" w:cs="Times New Roman" w:hint="eastAsia"/>
                <w:sz w:val="24"/>
                <w:szCs w:val="24"/>
              </w:rPr>
              <w:t>去除装置，可</w:t>
            </w:r>
            <w:r w:rsidRPr="008851CA">
              <w:rPr>
                <w:rFonts w:ascii="Times New Roman" w:eastAsia="宋体" w:hAnsi="Times New Roman" w:cs="Times New Roman"/>
                <w:sz w:val="24"/>
                <w:szCs w:val="24"/>
              </w:rPr>
              <w:t>使用在超纯水</w:t>
            </w:r>
            <w:r w:rsidRPr="008851CA">
              <w:rPr>
                <w:rFonts w:ascii="Times New Roman" w:eastAsia="宋体" w:hAnsi="Times New Roman" w:cs="Times New Roman" w:hint="eastAsia"/>
                <w:sz w:val="24"/>
                <w:szCs w:val="24"/>
              </w:rPr>
              <w:t>制备</w:t>
            </w:r>
            <w:r w:rsidRPr="008851CA">
              <w:rPr>
                <w:rFonts w:ascii="Times New Roman" w:eastAsia="宋体" w:hAnsi="Times New Roman" w:cs="Times New Roman"/>
                <w:sz w:val="24"/>
                <w:szCs w:val="24"/>
              </w:rPr>
              <w:t>的前处理段、</w:t>
            </w:r>
            <w:r w:rsidRPr="008851CA">
              <w:rPr>
                <w:rFonts w:ascii="Times New Roman" w:eastAsia="宋体" w:hAnsi="Times New Roman" w:cs="Times New Roman"/>
                <w:sz w:val="24"/>
                <w:szCs w:val="24"/>
              </w:rPr>
              <w:t>RO</w:t>
            </w:r>
            <w:r w:rsidRPr="008851CA">
              <w:rPr>
                <w:rFonts w:ascii="Times New Roman" w:eastAsia="宋体" w:hAnsi="Times New Roman" w:cs="Times New Roman"/>
                <w:sz w:val="24"/>
                <w:szCs w:val="24"/>
              </w:rPr>
              <w:t>后处理段与抛光段</w:t>
            </w:r>
            <w:r w:rsidRPr="008851CA">
              <w:rPr>
                <w:rFonts w:ascii="Times New Roman" w:eastAsia="宋体" w:hAnsi="Times New Roman" w:cs="Times New Roman" w:hint="eastAsia"/>
                <w:sz w:val="24"/>
                <w:szCs w:val="24"/>
              </w:rPr>
              <w:t>，其中预处理段的</w:t>
            </w:r>
            <w:r w:rsidRPr="008851CA">
              <w:rPr>
                <w:rFonts w:ascii="Times New Roman" w:eastAsia="宋体" w:hAnsi="Times New Roman" w:cs="Times New Roman" w:hint="eastAsia"/>
                <w:sz w:val="24"/>
                <w:szCs w:val="24"/>
              </w:rPr>
              <w:t>TOC</w:t>
            </w:r>
            <w:r w:rsidRPr="008851CA">
              <w:rPr>
                <w:rFonts w:ascii="Times New Roman" w:eastAsia="宋体" w:hAnsi="Times New Roman" w:cs="Times New Roman" w:hint="eastAsia"/>
                <w:sz w:val="24"/>
                <w:szCs w:val="24"/>
              </w:rPr>
              <w:t>去除装置对尿素为代表的小分子</w:t>
            </w:r>
            <w:r w:rsidRPr="008851CA">
              <w:rPr>
                <w:rFonts w:ascii="Times New Roman" w:eastAsia="宋体" w:hAnsi="Times New Roman" w:cs="Times New Roman" w:hint="eastAsia"/>
                <w:sz w:val="24"/>
                <w:szCs w:val="24"/>
              </w:rPr>
              <w:t>TOC</w:t>
            </w:r>
            <w:r w:rsidRPr="008851CA">
              <w:rPr>
                <w:rFonts w:ascii="Times New Roman" w:eastAsia="宋体" w:hAnsi="Times New Roman" w:cs="Times New Roman" w:hint="eastAsia"/>
                <w:sz w:val="24"/>
                <w:szCs w:val="24"/>
              </w:rPr>
              <w:t>去除率≥</w:t>
            </w:r>
            <w:r w:rsidRPr="008851CA">
              <w:rPr>
                <w:rFonts w:ascii="Times New Roman" w:eastAsia="宋体" w:hAnsi="Times New Roman" w:cs="Times New Roman" w:hint="eastAsia"/>
                <w:sz w:val="24"/>
                <w:szCs w:val="24"/>
              </w:rPr>
              <w:t>50%</w:t>
            </w:r>
            <w:r w:rsidRPr="008851CA">
              <w:rPr>
                <w:rFonts w:ascii="Times New Roman" w:eastAsia="宋体" w:hAnsi="Times New Roman" w:cs="Times New Roman" w:hint="eastAsia"/>
                <w:sz w:val="24"/>
                <w:szCs w:val="24"/>
              </w:rPr>
              <w:t>；</w:t>
            </w:r>
          </w:p>
          <w:p w14:paraId="2B7A56A5" w14:textId="7B8C5931" w:rsidR="00BD783D" w:rsidRPr="008851CA" w:rsidRDefault="00355F9F" w:rsidP="00355F9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sidR="00BD783D" w:rsidRPr="008851CA">
              <w:rPr>
                <w:rFonts w:ascii="Times New Roman" w:eastAsia="宋体" w:hAnsi="Times New Roman" w:cs="Times New Roman" w:hint="eastAsia"/>
                <w:sz w:val="24"/>
                <w:szCs w:val="24"/>
              </w:rPr>
              <w:t>针对两种典型再生水（水质指标如表</w:t>
            </w:r>
            <w:r w:rsidR="00BD783D" w:rsidRPr="008851CA">
              <w:rPr>
                <w:rFonts w:ascii="Times New Roman" w:eastAsia="宋体" w:hAnsi="Times New Roman" w:cs="Times New Roman" w:hint="eastAsia"/>
                <w:sz w:val="24"/>
                <w:szCs w:val="24"/>
              </w:rPr>
              <w:t>1</w:t>
            </w:r>
            <w:r w:rsidR="00BD783D" w:rsidRPr="008851CA">
              <w:rPr>
                <w:rFonts w:ascii="Times New Roman" w:eastAsia="宋体" w:hAnsi="Times New Roman" w:cs="Times New Roman" w:hint="eastAsia"/>
                <w:sz w:val="24"/>
                <w:szCs w:val="24"/>
              </w:rPr>
              <w:t>所示），结合小分子</w:t>
            </w:r>
            <w:r w:rsidR="00BD783D" w:rsidRPr="008851CA">
              <w:rPr>
                <w:rFonts w:ascii="Times New Roman" w:eastAsia="宋体" w:hAnsi="Times New Roman" w:cs="Times New Roman" w:hint="eastAsia"/>
                <w:sz w:val="24"/>
                <w:szCs w:val="24"/>
              </w:rPr>
              <w:t>TOC</w:t>
            </w:r>
            <w:r w:rsidR="00BD783D" w:rsidRPr="008851CA">
              <w:rPr>
                <w:rFonts w:ascii="Times New Roman" w:eastAsia="宋体" w:hAnsi="Times New Roman" w:cs="Times New Roman" w:hint="eastAsia"/>
                <w:sz w:val="24"/>
                <w:szCs w:val="24"/>
              </w:rPr>
              <w:t>去除工艺，</w:t>
            </w:r>
            <w:r w:rsidR="00BD783D" w:rsidRPr="008851CA">
              <w:rPr>
                <w:rFonts w:ascii="Times New Roman" w:eastAsia="宋体" w:hAnsi="Times New Roman" w:cs="Times New Roman"/>
                <w:sz w:val="24"/>
                <w:szCs w:val="24"/>
              </w:rPr>
              <w:t>开</w:t>
            </w:r>
            <w:r w:rsidR="00BD783D" w:rsidRPr="008851CA">
              <w:rPr>
                <w:rFonts w:ascii="Times New Roman" w:eastAsia="宋体" w:hAnsi="Times New Roman" w:cs="Times New Roman"/>
                <w:sz w:val="24"/>
                <w:szCs w:val="24"/>
              </w:rPr>
              <w:lastRenderedPageBreak/>
              <w:t>发超纯水</w:t>
            </w:r>
            <w:r w:rsidR="00BD783D" w:rsidRPr="008851CA">
              <w:rPr>
                <w:rFonts w:ascii="Times New Roman" w:eastAsia="宋体" w:hAnsi="Times New Roman" w:cs="Times New Roman" w:hint="eastAsia"/>
                <w:sz w:val="24"/>
                <w:szCs w:val="24"/>
              </w:rPr>
              <w:t>全流程</w:t>
            </w:r>
            <w:r w:rsidR="00BD783D" w:rsidRPr="008851CA">
              <w:rPr>
                <w:rFonts w:ascii="Times New Roman" w:eastAsia="宋体" w:hAnsi="Times New Roman" w:cs="Times New Roman"/>
                <w:sz w:val="24"/>
                <w:szCs w:val="24"/>
              </w:rPr>
              <w:t>制备工艺</w:t>
            </w:r>
            <w:r w:rsidR="00BD783D" w:rsidRPr="008851CA">
              <w:rPr>
                <w:rFonts w:ascii="Times New Roman" w:eastAsia="宋体" w:hAnsi="Times New Roman" w:cs="Times New Roman" w:hint="eastAsia"/>
                <w:sz w:val="24"/>
                <w:szCs w:val="24"/>
              </w:rPr>
              <w:t>，出水水质需满足表</w:t>
            </w:r>
            <w:r w:rsidR="00BD783D" w:rsidRPr="008851CA">
              <w:rPr>
                <w:rFonts w:ascii="Times New Roman" w:eastAsia="宋体" w:hAnsi="Times New Roman" w:cs="Times New Roman" w:hint="eastAsia"/>
                <w:sz w:val="24"/>
                <w:szCs w:val="24"/>
              </w:rPr>
              <w:t>2</w:t>
            </w:r>
            <w:r w:rsidR="00BD783D" w:rsidRPr="008851CA">
              <w:rPr>
                <w:rFonts w:ascii="Times New Roman" w:eastAsia="宋体" w:hAnsi="Times New Roman" w:cs="Times New Roman" w:hint="eastAsia"/>
                <w:sz w:val="24"/>
                <w:szCs w:val="24"/>
              </w:rPr>
              <w:t>所示的两种场景下的用水指标</w:t>
            </w:r>
            <w:r w:rsidR="00BD783D" w:rsidRPr="008851CA">
              <w:rPr>
                <w:rFonts w:ascii="Times New Roman" w:eastAsia="宋体" w:hAnsi="Times New Roman" w:cs="Times New Roman"/>
                <w:sz w:val="24"/>
                <w:szCs w:val="24"/>
              </w:rPr>
              <w:t>；</w:t>
            </w:r>
          </w:p>
          <w:p w14:paraId="0F5ACE43" w14:textId="262E9FC9" w:rsidR="00BD783D" w:rsidRPr="008851CA" w:rsidRDefault="00BD783D" w:rsidP="008851CA">
            <w:pPr>
              <w:spacing w:line="360" w:lineRule="auto"/>
              <w:ind w:firstLineChars="200" w:firstLine="480"/>
              <w:rPr>
                <w:rFonts w:ascii="Times New Roman" w:eastAsia="宋体" w:hAnsi="Times New Roman" w:cs="Times New Roman"/>
                <w:sz w:val="24"/>
                <w:szCs w:val="24"/>
              </w:rPr>
            </w:pPr>
            <w:r w:rsidRPr="008851CA">
              <w:rPr>
                <w:rFonts w:ascii="Times New Roman" w:eastAsia="宋体" w:hAnsi="Times New Roman" w:cs="Times New Roman" w:hint="eastAsia"/>
                <w:sz w:val="24"/>
                <w:szCs w:val="24"/>
              </w:rPr>
              <w:t>4.</w:t>
            </w:r>
            <w:r w:rsidRPr="008851CA">
              <w:rPr>
                <w:rFonts w:ascii="Times New Roman" w:eastAsia="宋体" w:hAnsi="Times New Roman" w:cs="Times New Roman" w:hint="eastAsia"/>
                <w:sz w:val="24"/>
                <w:szCs w:val="24"/>
              </w:rPr>
              <w:t>结合所开发的小分子</w:t>
            </w:r>
            <w:r w:rsidRPr="008851CA">
              <w:rPr>
                <w:rFonts w:ascii="Times New Roman" w:eastAsia="宋体" w:hAnsi="Times New Roman" w:cs="Times New Roman" w:hint="eastAsia"/>
                <w:sz w:val="24"/>
                <w:szCs w:val="24"/>
              </w:rPr>
              <w:t>TOC</w:t>
            </w:r>
            <w:r w:rsidRPr="008851CA">
              <w:rPr>
                <w:rFonts w:ascii="Times New Roman" w:eastAsia="宋体" w:hAnsi="Times New Roman" w:cs="Times New Roman" w:hint="eastAsia"/>
                <w:sz w:val="24"/>
                <w:szCs w:val="24"/>
              </w:rPr>
              <w:t>去除工艺和超纯水制备工艺，设计制造</w:t>
            </w:r>
            <w:r w:rsidRPr="008851CA">
              <w:rPr>
                <w:rFonts w:ascii="Times New Roman" w:eastAsia="宋体" w:hAnsi="Times New Roman" w:cs="Times New Roman"/>
                <w:sz w:val="24"/>
                <w:szCs w:val="24"/>
              </w:rPr>
              <w:t>超纯水全流程设备</w:t>
            </w:r>
            <w:r w:rsidRPr="008851CA">
              <w:rPr>
                <w:rFonts w:ascii="Times New Roman" w:eastAsia="宋体" w:hAnsi="Times New Roman" w:cs="Times New Roman" w:hint="eastAsia"/>
                <w:sz w:val="24"/>
                <w:szCs w:val="24"/>
              </w:rPr>
              <w:t>，制水规模≥</w:t>
            </w:r>
            <w:r w:rsidR="00C07A71">
              <w:rPr>
                <w:rFonts w:ascii="Times New Roman" w:eastAsia="宋体" w:hAnsi="Times New Roman" w:cs="Times New Roman" w:hint="eastAsia"/>
                <w:sz w:val="24"/>
                <w:szCs w:val="24"/>
              </w:rPr>
              <w:t>2</w:t>
            </w:r>
            <w:r w:rsidR="00C07A71">
              <w:rPr>
                <w:rFonts w:ascii="Times New Roman" w:eastAsia="宋体" w:hAnsi="Times New Roman" w:cs="Times New Roman"/>
                <w:sz w:val="24"/>
                <w:szCs w:val="24"/>
              </w:rPr>
              <w:t xml:space="preserve"> </w:t>
            </w:r>
            <w:r w:rsidRPr="008851CA">
              <w:rPr>
                <w:rFonts w:ascii="Times New Roman" w:eastAsia="宋体" w:hAnsi="Times New Roman" w:cs="Times New Roman" w:hint="eastAsia"/>
                <w:sz w:val="24"/>
                <w:szCs w:val="24"/>
              </w:rPr>
              <w:t>t/h</w:t>
            </w:r>
            <w:r w:rsidRPr="008851CA">
              <w:rPr>
                <w:rFonts w:ascii="Times New Roman" w:eastAsia="宋体" w:hAnsi="Times New Roman" w:cs="Times New Roman" w:hint="eastAsia"/>
                <w:sz w:val="24"/>
                <w:szCs w:val="24"/>
              </w:rPr>
              <w:t>，设备工艺路线参考图</w:t>
            </w:r>
            <w:r w:rsidRPr="008851CA">
              <w:rPr>
                <w:rFonts w:ascii="Times New Roman" w:eastAsia="宋体" w:hAnsi="Times New Roman" w:cs="Times New Roman" w:hint="eastAsia"/>
                <w:sz w:val="24"/>
                <w:szCs w:val="24"/>
              </w:rPr>
              <w:t>1</w:t>
            </w:r>
            <w:r w:rsidRPr="008851CA">
              <w:rPr>
                <w:rFonts w:ascii="Times New Roman" w:eastAsia="宋体" w:hAnsi="Times New Roman" w:cs="Times New Roman" w:hint="eastAsia"/>
                <w:sz w:val="24"/>
                <w:szCs w:val="24"/>
              </w:rPr>
              <w:t>，至少包括</w:t>
            </w:r>
            <w:r w:rsidRPr="008851CA">
              <w:rPr>
                <w:rFonts w:ascii="Times New Roman" w:eastAsia="宋体" w:hAnsi="Times New Roman" w:cs="Times New Roman" w:hint="eastAsia"/>
                <w:sz w:val="24"/>
                <w:szCs w:val="24"/>
              </w:rPr>
              <w:t>2</w:t>
            </w:r>
            <w:r w:rsidRPr="008851CA">
              <w:rPr>
                <w:rFonts w:ascii="Times New Roman" w:eastAsia="宋体" w:hAnsi="Times New Roman" w:cs="Times New Roman" w:hint="eastAsia"/>
                <w:sz w:val="24"/>
                <w:szCs w:val="24"/>
              </w:rPr>
              <w:t>套</w:t>
            </w:r>
            <w:r w:rsidRPr="008851CA">
              <w:rPr>
                <w:rFonts w:ascii="Times New Roman" w:eastAsia="宋体" w:hAnsi="Times New Roman" w:cs="Times New Roman" w:hint="eastAsia"/>
                <w:sz w:val="24"/>
                <w:szCs w:val="24"/>
              </w:rPr>
              <w:t>1</w:t>
            </w:r>
            <w:r w:rsidRPr="008851CA">
              <w:rPr>
                <w:rFonts w:ascii="Times New Roman" w:eastAsia="宋体" w:hAnsi="Times New Roman" w:cs="Times New Roman" w:hint="eastAsia"/>
                <w:sz w:val="24"/>
                <w:szCs w:val="24"/>
              </w:rPr>
              <w:t>级</w:t>
            </w:r>
            <w:r w:rsidRPr="008851CA">
              <w:rPr>
                <w:rFonts w:ascii="Times New Roman" w:eastAsia="宋体" w:hAnsi="Times New Roman" w:cs="Times New Roman" w:hint="eastAsia"/>
                <w:sz w:val="24"/>
                <w:szCs w:val="24"/>
              </w:rPr>
              <w:t>RO</w:t>
            </w:r>
            <w:r w:rsidRPr="008851CA">
              <w:rPr>
                <w:rFonts w:ascii="Times New Roman" w:eastAsia="宋体" w:hAnsi="Times New Roman" w:cs="Times New Roman" w:hint="eastAsia"/>
                <w:sz w:val="24"/>
                <w:szCs w:val="24"/>
              </w:rPr>
              <w:t>设备、</w:t>
            </w:r>
            <w:r w:rsidRPr="008851CA">
              <w:rPr>
                <w:rFonts w:ascii="Times New Roman" w:eastAsia="宋体" w:hAnsi="Times New Roman" w:cs="Times New Roman" w:hint="eastAsia"/>
                <w:sz w:val="24"/>
                <w:szCs w:val="24"/>
              </w:rPr>
              <w:t>1</w:t>
            </w:r>
            <w:r w:rsidRPr="008851CA">
              <w:rPr>
                <w:rFonts w:ascii="Times New Roman" w:eastAsia="宋体" w:hAnsi="Times New Roman" w:cs="Times New Roman" w:hint="eastAsia"/>
                <w:sz w:val="24"/>
                <w:szCs w:val="24"/>
              </w:rPr>
              <w:t>套</w:t>
            </w:r>
            <w:r w:rsidRPr="008851CA">
              <w:rPr>
                <w:rFonts w:ascii="Times New Roman" w:eastAsia="宋体" w:hAnsi="Times New Roman" w:cs="Times New Roman" w:hint="eastAsia"/>
                <w:sz w:val="24"/>
                <w:szCs w:val="24"/>
              </w:rPr>
              <w:t>2B3T</w:t>
            </w:r>
            <w:r w:rsidRPr="008851CA">
              <w:rPr>
                <w:rFonts w:ascii="Times New Roman" w:eastAsia="宋体" w:hAnsi="Times New Roman" w:cs="Times New Roman" w:hint="eastAsia"/>
                <w:sz w:val="24"/>
                <w:szCs w:val="24"/>
              </w:rPr>
              <w:t>（或</w:t>
            </w:r>
            <w:r w:rsidRPr="008851CA">
              <w:rPr>
                <w:rFonts w:ascii="Times New Roman" w:eastAsia="宋体" w:hAnsi="Times New Roman" w:cs="Times New Roman" w:hint="eastAsia"/>
                <w:sz w:val="24"/>
                <w:szCs w:val="24"/>
              </w:rPr>
              <w:t>RO</w:t>
            </w:r>
            <w:r w:rsidRPr="008851CA">
              <w:rPr>
                <w:rFonts w:ascii="Times New Roman" w:eastAsia="宋体" w:hAnsi="Times New Roman" w:cs="Times New Roman" w:hint="eastAsia"/>
                <w:sz w:val="24"/>
                <w:szCs w:val="24"/>
              </w:rPr>
              <w:t>）装置、</w:t>
            </w:r>
            <w:r w:rsidRPr="008851CA">
              <w:rPr>
                <w:rFonts w:ascii="Times New Roman" w:eastAsia="宋体" w:hAnsi="Times New Roman" w:cs="Times New Roman" w:hint="eastAsia"/>
                <w:sz w:val="24"/>
                <w:szCs w:val="24"/>
              </w:rPr>
              <w:t>3</w:t>
            </w:r>
            <w:r w:rsidRPr="008851CA">
              <w:rPr>
                <w:rFonts w:ascii="Times New Roman" w:eastAsia="宋体" w:hAnsi="Times New Roman" w:cs="Times New Roman" w:hint="eastAsia"/>
                <w:sz w:val="24"/>
                <w:szCs w:val="24"/>
              </w:rPr>
              <w:t>套</w:t>
            </w:r>
            <w:r w:rsidRPr="008851CA">
              <w:rPr>
                <w:rFonts w:ascii="Times New Roman" w:eastAsia="宋体" w:hAnsi="Times New Roman" w:cs="Times New Roman" w:hint="eastAsia"/>
                <w:sz w:val="24"/>
                <w:szCs w:val="24"/>
              </w:rPr>
              <w:t>TOC</w:t>
            </w:r>
            <w:r w:rsidRPr="008851CA">
              <w:rPr>
                <w:rFonts w:ascii="Times New Roman" w:eastAsia="宋体" w:hAnsi="Times New Roman" w:cs="Times New Roman" w:hint="eastAsia"/>
                <w:sz w:val="24"/>
                <w:szCs w:val="24"/>
              </w:rPr>
              <w:t>去除装置、混床（或</w:t>
            </w:r>
            <w:r w:rsidRPr="008851CA">
              <w:rPr>
                <w:rFonts w:ascii="Times New Roman" w:eastAsia="宋体" w:hAnsi="Times New Roman" w:cs="Times New Roman" w:hint="eastAsia"/>
                <w:sz w:val="24"/>
                <w:szCs w:val="24"/>
              </w:rPr>
              <w:t>EDI</w:t>
            </w:r>
            <w:r w:rsidRPr="008851CA">
              <w:rPr>
                <w:rFonts w:ascii="Times New Roman" w:eastAsia="宋体" w:hAnsi="Times New Roman" w:cs="Times New Roman" w:hint="eastAsia"/>
                <w:sz w:val="24"/>
                <w:szCs w:val="24"/>
              </w:rPr>
              <w:t>）装置、</w:t>
            </w:r>
            <w:r w:rsidRPr="008851CA">
              <w:rPr>
                <w:rFonts w:ascii="Times New Roman" w:eastAsia="宋体" w:hAnsi="Times New Roman" w:cs="Times New Roman" w:hint="eastAsia"/>
                <w:sz w:val="24"/>
                <w:szCs w:val="24"/>
              </w:rPr>
              <w:t>2</w:t>
            </w:r>
            <w:r w:rsidRPr="008851CA">
              <w:rPr>
                <w:rFonts w:ascii="Times New Roman" w:eastAsia="宋体" w:hAnsi="Times New Roman" w:cs="Times New Roman" w:hint="eastAsia"/>
                <w:sz w:val="24"/>
                <w:szCs w:val="24"/>
              </w:rPr>
              <w:t>段脱气膜、</w:t>
            </w:r>
            <w:r w:rsidRPr="008851CA">
              <w:rPr>
                <w:rFonts w:ascii="Times New Roman" w:eastAsia="宋体" w:hAnsi="Times New Roman" w:cs="Times New Roman" w:hint="eastAsia"/>
                <w:sz w:val="24"/>
                <w:szCs w:val="24"/>
              </w:rPr>
              <w:t>2</w:t>
            </w:r>
            <w:r w:rsidRPr="008851CA">
              <w:rPr>
                <w:rFonts w:ascii="Times New Roman" w:eastAsia="宋体" w:hAnsi="Times New Roman" w:cs="Times New Roman" w:hint="eastAsia"/>
                <w:sz w:val="24"/>
                <w:szCs w:val="24"/>
              </w:rPr>
              <w:t>段抛光树脂、氮封水箱、终端超滤等工段，可满足显示器件、集成电路两种用水场合；</w:t>
            </w:r>
          </w:p>
          <w:p w14:paraId="29A79D68" w14:textId="7F905936" w:rsidR="00BD783D" w:rsidRPr="008851CA" w:rsidRDefault="00BD783D" w:rsidP="008851CA">
            <w:pPr>
              <w:spacing w:line="360" w:lineRule="auto"/>
              <w:ind w:firstLineChars="200" w:firstLine="480"/>
              <w:rPr>
                <w:rFonts w:ascii="Times New Roman" w:eastAsia="宋体" w:hAnsi="Times New Roman" w:cs="Times New Roman"/>
                <w:sz w:val="24"/>
                <w:szCs w:val="24"/>
              </w:rPr>
            </w:pPr>
            <w:r w:rsidRPr="008851CA">
              <w:rPr>
                <w:rFonts w:ascii="Times New Roman" w:eastAsia="宋体" w:hAnsi="Times New Roman" w:cs="Times New Roman" w:hint="eastAsia"/>
                <w:sz w:val="24"/>
                <w:szCs w:val="24"/>
              </w:rPr>
              <w:t>5.</w:t>
            </w:r>
            <w:r w:rsidRPr="008851CA">
              <w:rPr>
                <w:rFonts w:ascii="Times New Roman" w:eastAsia="宋体" w:hAnsi="Times New Roman" w:cs="Times New Roman" w:hint="eastAsia"/>
                <w:sz w:val="24"/>
                <w:szCs w:val="24"/>
              </w:rPr>
              <w:t>提供超纯水全流程设备各工段运行参数，包括</w:t>
            </w:r>
            <w:r w:rsidRPr="008851CA">
              <w:rPr>
                <w:rFonts w:ascii="Times New Roman" w:eastAsia="宋体" w:hAnsi="Times New Roman" w:cs="Times New Roman" w:hint="eastAsia"/>
                <w:sz w:val="24"/>
                <w:szCs w:val="24"/>
              </w:rPr>
              <w:t>TOC</w:t>
            </w:r>
            <w:r w:rsidRPr="008851CA">
              <w:rPr>
                <w:rFonts w:ascii="Times New Roman" w:eastAsia="宋体" w:hAnsi="Times New Roman" w:cs="Times New Roman" w:hint="eastAsia"/>
                <w:sz w:val="24"/>
                <w:szCs w:val="24"/>
              </w:rPr>
              <w:t>去除设备光照强度、加药量、反渗透膜回收率、各树脂系统运维再生方案等；设备需在两种水源条件与两种出水水质要求条件下各稳定运行</w:t>
            </w:r>
            <w:r w:rsidRPr="008851CA">
              <w:rPr>
                <w:rFonts w:ascii="Times New Roman" w:eastAsia="宋体" w:hAnsi="Times New Roman" w:cs="Times New Roman" w:hint="eastAsia"/>
                <w:sz w:val="24"/>
                <w:szCs w:val="24"/>
              </w:rPr>
              <w:t>20</w:t>
            </w:r>
            <w:r w:rsidRPr="008851CA">
              <w:rPr>
                <w:rFonts w:ascii="Times New Roman" w:eastAsia="宋体" w:hAnsi="Times New Roman" w:cs="Times New Roman" w:hint="eastAsia"/>
                <w:sz w:val="24"/>
                <w:szCs w:val="24"/>
              </w:rPr>
              <w:t>天以上，期间各项水质指标均满足指标要求，水质合格率达到</w:t>
            </w:r>
            <w:r w:rsidRPr="008851CA">
              <w:rPr>
                <w:rFonts w:ascii="Times New Roman" w:eastAsia="宋体" w:hAnsi="Times New Roman" w:cs="Times New Roman" w:hint="eastAsia"/>
                <w:sz w:val="24"/>
                <w:szCs w:val="24"/>
              </w:rPr>
              <w:t>100%</w:t>
            </w:r>
            <w:r w:rsidRPr="008851CA">
              <w:rPr>
                <w:rFonts w:ascii="Times New Roman" w:eastAsia="宋体" w:hAnsi="Times New Roman" w:cs="Times New Roman" w:hint="eastAsia"/>
                <w:sz w:val="24"/>
                <w:szCs w:val="24"/>
              </w:rPr>
              <w:t>；</w:t>
            </w:r>
          </w:p>
          <w:p w14:paraId="1E4E7A0C" w14:textId="5FBB621A" w:rsidR="00BD783D" w:rsidRPr="008851CA" w:rsidRDefault="00BD783D" w:rsidP="008851CA">
            <w:pPr>
              <w:spacing w:line="360" w:lineRule="auto"/>
              <w:ind w:firstLineChars="200" w:firstLine="480"/>
              <w:rPr>
                <w:rFonts w:ascii="Times New Roman" w:eastAsia="宋体" w:hAnsi="Times New Roman" w:cs="Times New Roman"/>
                <w:sz w:val="24"/>
                <w:szCs w:val="24"/>
              </w:rPr>
            </w:pPr>
            <w:r w:rsidRPr="008851CA">
              <w:rPr>
                <w:rFonts w:ascii="Times New Roman" w:eastAsia="宋体" w:hAnsi="Times New Roman" w:cs="Times New Roman" w:hint="eastAsia"/>
                <w:sz w:val="24"/>
                <w:szCs w:val="24"/>
              </w:rPr>
              <w:t>6.</w:t>
            </w:r>
            <w:r w:rsidRPr="008851CA">
              <w:rPr>
                <w:rFonts w:ascii="Times New Roman" w:eastAsia="宋体" w:hAnsi="Times New Roman" w:cs="Times New Roman" w:hint="eastAsia"/>
                <w:sz w:val="24"/>
                <w:szCs w:val="24"/>
              </w:rPr>
              <w:t>对超纯水系统生产成本进行评估，显示器件用超纯水综合运行</w:t>
            </w:r>
            <w:r w:rsidRPr="008851CA">
              <w:rPr>
                <w:rFonts w:ascii="Times New Roman" w:eastAsia="宋体" w:hAnsi="Times New Roman" w:cs="Times New Roman"/>
                <w:sz w:val="24"/>
                <w:szCs w:val="24"/>
              </w:rPr>
              <w:t>成本</w:t>
            </w:r>
            <w:r w:rsidRPr="008851CA">
              <w:rPr>
                <w:rFonts w:ascii="Times New Roman" w:eastAsia="宋体" w:hAnsi="Times New Roman" w:cs="Times New Roman" w:hint="eastAsia"/>
                <w:sz w:val="24"/>
                <w:szCs w:val="24"/>
              </w:rPr>
              <w:t>（含电药耗及树脂、膜、灯管等消耗品摊销费用）≤</w:t>
            </w:r>
            <w:r w:rsidRPr="008851CA">
              <w:rPr>
                <w:rFonts w:ascii="Times New Roman" w:eastAsia="宋体" w:hAnsi="Times New Roman" w:cs="Times New Roman" w:hint="eastAsia"/>
                <w:sz w:val="24"/>
                <w:szCs w:val="24"/>
              </w:rPr>
              <w:t>12</w:t>
            </w:r>
            <w:r w:rsidRPr="008851CA">
              <w:rPr>
                <w:rFonts w:ascii="Times New Roman" w:eastAsia="宋体" w:hAnsi="Times New Roman" w:cs="Times New Roman"/>
                <w:sz w:val="24"/>
                <w:szCs w:val="24"/>
              </w:rPr>
              <w:t>元</w:t>
            </w:r>
            <w:r w:rsidRPr="008851CA">
              <w:rPr>
                <w:rFonts w:ascii="Times New Roman" w:eastAsia="宋体" w:hAnsi="Times New Roman" w:cs="Times New Roman"/>
                <w:sz w:val="24"/>
                <w:szCs w:val="24"/>
              </w:rPr>
              <w:t>/</w:t>
            </w:r>
            <w:r w:rsidRPr="008851CA">
              <w:rPr>
                <w:rFonts w:ascii="Times New Roman" w:eastAsia="宋体" w:hAnsi="Times New Roman" w:cs="Times New Roman"/>
                <w:sz w:val="24"/>
                <w:szCs w:val="24"/>
              </w:rPr>
              <w:t>吨</w:t>
            </w:r>
            <w:r w:rsidRPr="008851CA">
              <w:rPr>
                <w:rFonts w:ascii="Times New Roman" w:eastAsia="宋体" w:hAnsi="Times New Roman" w:cs="Times New Roman" w:hint="eastAsia"/>
                <w:sz w:val="24"/>
                <w:szCs w:val="24"/>
              </w:rPr>
              <w:t>，综合水回收率≥</w:t>
            </w:r>
            <w:r w:rsidRPr="008851CA">
              <w:rPr>
                <w:rFonts w:ascii="Times New Roman" w:eastAsia="宋体" w:hAnsi="Times New Roman" w:cs="Times New Roman" w:hint="eastAsia"/>
                <w:sz w:val="24"/>
                <w:szCs w:val="24"/>
              </w:rPr>
              <w:t>62%</w:t>
            </w:r>
            <w:r w:rsidRPr="008851CA">
              <w:rPr>
                <w:rFonts w:ascii="Times New Roman" w:eastAsia="宋体" w:hAnsi="Times New Roman" w:cs="Times New Roman" w:hint="eastAsia"/>
                <w:sz w:val="24"/>
                <w:szCs w:val="24"/>
              </w:rPr>
              <w:t>；集成电路用超纯水综合运行成本≤</w:t>
            </w:r>
            <w:r w:rsidRPr="008851CA">
              <w:rPr>
                <w:rFonts w:ascii="Times New Roman" w:eastAsia="宋体" w:hAnsi="Times New Roman" w:cs="Times New Roman" w:hint="eastAsia"/>
                <w:sz w:val="24"/>
                <w:szCs w:val="24"/>
              </w:rPr>
              <w:t>18</w:t>
            </w:r>
            <w:r w:rsidRPr="008851CA">
              <w:rPr>
                <w:rFonts w:ascii="Times New Roman" w:eastAsia="宋体" w:hAnsi="Times New Roman" w:cs="Times New Roman"/>
                <w:sz w:val="24"/>
                <w:szCs w:val="24"/>
              </w:rPr>
              <w:t>元</w:t>
            </w:r>
            <w:r w:rsidRPr="008851CA">
              <w:rPr>
                <w:rFonts w:ascii="Times New Roman" w:eastAsia="宋体" w:hAnsi="Times New Roman" w:cs="Times New Roman"/>
                <w:sz w:val="24"/>
                <w:szCs w:val="24"/>
              </w:rPr>
              <w:t>/</w:t>
            </w:r>
            <w:r w:rsidRPr="008851CA">
              <w:rPr>
                <w:rFonts w:ascii="Times New Roman" w:eastAsia="宋体" w:hAnsi="Times New Roman" w:cs="Times New Roman"/>
                <w:sz w:val="24"/>
                <w:szCs w:val="24"/>
              </w:rPr>
              <w:t>吨</w:t>
            </w:r>
            <w:r w:rsidRPr="008851CA">
              <w:rPr>
                <w:rFonts w:ascii="Times New Roman" w:eastAsia="宋体" w:hAnsi="Times New Roman" w:cs="Times New Roman" w:hint="eastAsia"/>
                <w:sz w:val="24"/>
                <w:szCs w:val="24"/>
              </w:rPr>
              <w:t>，综合水回收率≥</w:t>
            </w:r>
            <w:r w:rsidRPr="008851CA">
              <w:rPr>
                <w:rFonts w:ascii="Times New Roman" w:eastAsia="宋体" w:hAnsi="Times New Roman" w:cs="Times New Roman" w:hint="eastAsia"/>
                <w:sz w:val="24"/>
                <w:szCs w:val="24"/>
              </w:rPr>
              <w:t>55%</w:t>
            </w:r>
            <w:r w:rsidRPr="008851CA">
              <w:rPr>
                <w:rFonts w:ascii="Times New Roman" w:eastAsia="宋体" w:hAnsi="Times New Roman" w:cs="Times New Roman" w:hint="eastAsia"/>
                <w:sz w:val="24"/>
                <w:szCs w:val="24"/>
              </w:rPr>
              <w:t>（包括两种再生水水源条件）；</w:t>
            </w:r>
          </w:p>
          <w:p w14:paraId="4988894F" w14:textId="628E125E" w:rsidR="00C41A29" w:rsidRDefault="00BD783D" w:rsidP="008851CA">
            <w:pPr>
              <w:spacing w:line="360" w:lineRule="auto"/>
              <w:ind w:firstLineChars="200" w:firstLine="480"/>
              <w:rPr>
                <w:rFonts w:ascii="Times New Roman" w:eastAsia="宋体" w:hAnsi="Times New Roman" w:cs="Times New Roman"/>
                <w:sz w:val="24"/>
                <w:szCs w:val="24"/>
              </w:rPr>
            </w:pPr>
            <w:r w:rsidRPr="008851CA">
              <w:rPr>
                <w:rFonts w:ascii="Times New Roman" w:eastAsia="宋体" w:hAnsi="Times New Roman" w:cs="Times New Roman" w:hint="eastAsia"/>
                <w:sz w:val="24"/>
                <w:szCs w:val="24"/>
              </w:rPr>
              <w:t>7.</w:t>
            </w:r>
            <w:r w:rsidR="00C41A29">
              <w:rPr>
                <w:rFonts w:ascii="Times New Roman" w:eastAsia="宋体" w:hAnsi="Times New Roman" w:cs="Times New Roman" w:hint="eastAsia"/>
                <w:sz w:val="24"/>
                <w:szCs w:val="24"/>
              </w:rPr>
              <w:t>发表</w:t>
            </w:r>
            <w:r w:rsidR="00C41A29">
              <w:rPr>
                <w:rFonts w:ascii="Times New Roman" w:eastAsia="宋体" w:hAnsi="Times New Roman" w:cs="Times New Roman"/>
                <w:sz w:val="24"/>
                <w:szCs w:val="24"/>
              </w:rPr>
              <w:t>论文</w:t>
            </w:r>
            <w:r w:rsidR="00C41A29">
              <w:rPr>
                <w:rFonts w:ascii="Times New Roman" w:eastAsia="宋体" w:hAnsi="Times New Roman" w:cs="Times New Roman"/>
                <w:sz w:val="24"/>
                <w:szCs w:val="24"/>
              </w:rPr>
              <w:t>1</w:t>
            </w:r>
            <w:r w:rsidR="00C41A29">
              <w:rPr>
                <w:rFonts w:ascii="Times New Roman" w:eastAsia="宋体" w:hAnsi="Times New Roman" w:cs="Times New Roman" w:hint="eastAsia"/>
                <w:sz w:val="24"/>
                <w:szCs w:val="24"/>
              </w:rPr>
              <w:t>篇</w:t>
            </w:r>
            <w:r w:rsidR="00C41A29">
              <w:rPr>
                <w:rFonts w:ascii="Times New Roman" w:eastAsia="宋体" w:hAnsi="Times New Roman" w:cs="Times New Roman"/>
                <w:sz w:val="24"/>
                <w:szCs w:val="24"/>
              </w:rPr>
              <w:t>，</w:t>
            </w:r>
            <w:r w:rsidR="00C41A29" w:rsidRPr="008851CA">
              <w:rPr>
                <w:rFonts w:ascii="Times New Roman" w:eastAsia="宋体" w:hAnsi="Times New Roman" w:cs="Times New Roman"/>
                <w:sz w:val="24"/>
                <w:szCs w:val="24"/>
              </w:rPr>
              <w:t>申请发明专利</w:t>
            </w:r>
            <w:r w:rsidR="00C41A29">
              <w:rPr>
                <w:rFonts w:ascii="Times New Roman" w:eastAsia="宋体" w:hAnsi="Times New Roman" w:cs="Times New Roman"/>
                <w:sz w:val="24"/>
                <w:szCs w:val="24"/>
              </w:rPr>
              <w:t>4</w:t>
            </w:r>
            <w:r w:rsidR="00C41A29" w:rsidRPr="008851CA">
              <w:rPr>
                <w:rFonts w:ascii="Times New Roman" w:eastAsia="宋体" w:hAnsi="Times New Roman" w:cs="Times New Roman"/>
                <w:sz w:val="24"/>
                <w:szCs w:val="24"/>
              </w:rPr>
              <w:t>项</w:t>
            </w:r>
            <w:r w:rsidR="00C41A29">
              <w:rPr>
                <w:rFonts w:ascii="Times New Roman" w:eastAsia="宋体" w:hAnsi="Times New Roman" w:cs="Times New Roman" w:hint="eastAsia"/>
                <w:sz w:val="24"/>
                <w:szCs w:val="24"/>
              </w:rPr>
              <w:t>，</w:t>
            </w:r>
            <w:r w:rsidR="00C41A29">
              <w:rPr>
                <w:rFonts w:ascii="Times New Roman" w:eastAsia="宋体" w:hAnsi="Times New Roman" w:cs="Times New Roman" w:hint="eastAsia"/>
                <w:sz w:val="24"/>
                <w:szCs w:val="24"/>
              </w:rPr>
              <w:t>PCT</w:t>
            </w:r>
            <w:r w:rsidR="00C41A29">
              <w:rPr>
                <w:rFonts w:ascii="Times New Roman" w:eastAsia="宋体" w:hAnsi="Times New Roman" w:cs="Times New Roman" w:hint="eastAsia"/>
                <w:sz w:val="24"/>
                <w:szCs w:val="24"/>
              </w:rPr>
              <w:t>专利</w:t>
            </w:r>
            <w:r w:rsidR="00C41A29">
              <w:rPr>
                <w:rFonts w:ascii="Times New Roman" w:eastAsia="宋体" w:hAnsi="Times New Roman" w:cs="Times New Roman"/>
                <w:sz w:val="24"/>
                <w:szCs w:val="24"/>
              </w:rPr>
              <w:t>2</w:t>
            </w:r>
            <w:r w:rsidR="00C41A29">
              <w:rPr>
                <w:rFonts w:ascii="Times New Roman" w:eastAsia="宋体" w:hAnsi="Times New Roman" w:cs="Times New Roman" w:hint="eastAsia"/>
                <w:sz w:val="24"/>
                <w:szCs w:val="24"/>
              </w:rPr>
              <w:t>项；</w:t>
            </w:r>
          </w:p>
          <w:p w14:paraId="43ACDAFA" w14:textId="5C898CB4" w:rsidR="00BD783D" w:rsidRPr="008851CA" w:rsidRDefault="00C41A29" w:rsidP="008851CA">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8.</w:t>
            </w:r>
            <w:r w:rsidRPr="00C41A29">
              <w:rPr>
                <w:rFonts w:ascii="Times New Roman" w:eastAsia="宋体" w:hAnsi="Times New Roman" w:cs="Times New Roman" w:hint="eastAsia"/>
                <w:sz w:val="24"/>
                <w:szCs w:val="24"/>
              </w:rPr>
              <w:t>申请省部级奖项</w:t>
            </w:r>
            <w:r w:rsidRPr="00C41A29">
              <w:rPr>
                <w:rFonts w:ascii="Times New Roman" w:eastAsia="宋体" w:hAnsi="Times New Roman" w:cs="Times New Roman"/>
                <w:sz w:val="24"/>
                <w:szCs w:val="24"/>
              </w:rPr>
              <w:t>1</w:t>
            </w:r>
            <w:r w:rsidRPr="00C41A29">
              <w:rPr>
                <w:rFonts w:ascii="Times New Roman" w:eastAsia="宋体" w:hAnsi="Times New Roman" w:cs="Times New Roman"/>
                <w:sz w:val="24"/>
                <w:szCs w:val="24"/>
              </w:rPr>
              <w:t>项（通过形式审查）</w:t>
            </w:r>
            <w:r>
              <w:rPr>
                <w:rFonts w:ascii="Times New Roman" w:eastAsia="宋体" w:hAnsi="Times New Roman" w:cs="Times New Roman" w:hint="eastAsia"/>
                <w:sz w:val="24"/>
                <w:szCs w:val="24"/>
              </w:rPr>
              <w:t>。</w:t>
            </w:r>
          </w:p>
          <w:p w14:paraId="595980A3" w14:textId="77777777" w:rsidR="00BD783D" w:rsidRPr="008851CA" w:rsidRDefault="00BD783D" w:rsidP="008851CA">
            <w:pPr>
              <w:pStyle w:val="a4"/>
              <w:spacing w:line="360" w:lineRule="auto"/>
              <w:ind w:firstLine="0"/>
              <w:jc w:val="center"/>
              <w:rPr>
                <w:rFonts w:ascii="Times New Roman" w:eastAsia="宋体" w:hAnsi="Times New Roman" w:cs="Times New Roman"/>
                <w:sz w:val="24"/>
                <w:szCs w:val="24"/>
              </w:rPr>
            </w:pPr>
            <w:r w:rsidRPr="008851CA">
              <w:rPr>
                <w:rFonts w:ascii="Times New Roman" w:eastAsia="宋体" w:hAnsi="Times New Roman" w:cs="Times New Roman" w:hint="eastAsia"/>
                <w:sz w:val="24"/>
                <w:szCs w:val="24"/>
              </w:rPr>
              <w:t>表</w:t>
            </w:r>
            <w:r w:rsidRPr="008851CA">
              <w:rPr>
                <w:rFonts w:ascii="Times New Roman" w:eastAsia="宋体" w:hAnsi="Times New Roman" w:cs="Times New Roman" w:hint="eastAsia"/>
                <w:sz w:val="24"/>
                <w:szCs w:val="24"/>
              </w:rPr>
              <w:t xml:space="preserve">1 </w:t>
            </w:r>
            <w:r w:rsidRPr="008851CA">
              <w:rPr>
                <w:rFonts w:ascii="Times New Roman" w:eastAsia="宋体" w:hAnsi="Times New Roman" w:cs="Times New Roman" w:hint="eastAsia"/>
                <w:sz w:val="24"/>
                <w:szCs w:val="24"/>
              </w:rPr>
              <w:t>进水水质指标</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2197"/>
              <w:gridCol w:w="2870"/>
              <w:gridCol w:w="2700"/>
            </w:tblGrid>
            <w:tr w:rsidR="00BD783D" w:rsidRPr="00355F9F" w14:paraId="6642F8FC" w14:textId="77777777" w:rsidTr="00A11B6E">
              <w:trPr>
                <w:trHeight w:val="360"/>
              </w:trPr>
              <w:tc>
                <w:tcPr>
                  <w:tcW w:w="778" w:type="dxa"/>
                  <w:noWrap/>
                  <w:vAlign w:val="center"/>
                </w:tcPr>
                <w:p w14:paraId="59A8C28F" w14:textId="77777777" w:rsidR="00BD783D" w:rsidRPr="00355F9F" w:rsidRDefault="00BD783D" w:rsidP="008851CA">
                  <w:pPr>
                    <w:widowControl/>
                    <w:spacing w:line="360" w:lineRule="auto"/>
                    <w:jc w:val="center"/>
                    <w:textAlignment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序号</w:t>
                  </w:r>
                </w:p>
              </w:tc>
              <w:tc>
                <w:tcPr>
                  <w:tcW w:w="2197" w:type="dxa"/>
                  <w:noWrap/>
                  <w:vAlign w:val="center"/>
                </w:tcPr>
                <w:p w14:paraId="3A3CBD85" w14:textId="77777777" w:rsidR="00BD783D" w:rsidRPr="00355F9F" w:rsidRDefault="00BD783D" w:rsidP="008851CA">
                  <w:pPr>
                    <w:widowControl/>
                    <w:spacing w:line="360" w:lineRule="auto"/>
                    <w:jc w:val="center"/>
                    <w:textAlignment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水质指标</w:t>
                  </w:r>
                </w:p>
              </w:tc>
              <w:tc>
                <w:tcPr>
                  <w:tcW w:w="2870" w:type="dxa"/>
                  <w:noWrap/>
                  <w:vAlign w:val="center"/>
                </w:tcPr>
                <w:p w14:paraId="473F5B6D" w14:textId="77777777" w:rsidR="00BD783D" w:rsidRPr="00355F9F" w:rsidRDefault="00BD783D" w:rsidP="008851CA">
                  <w:pPr>
                    <w:widowControl/>
                    <w:spacing w:line="360" w:lineRule="auto"/>
                    <w:jc w:val="center"/>
                    <w:textAlignment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再生水</w:t>
                  </w:r>
                  <w:r w:rsidRPr="00355F9F">
                    <w:rPr>
                      <w:rFonts w:ascii="Times New Roman" w:eastAsia="宋体" w:hAnsi="Times New Roman" w:cs="Times New Roman" w:hint="eastAsia"/>
                      <w:sz w:val="24"/>
                      <w:szCs w:val="24"/>
                    </w:rPr>
                    <w:t>（半导体废水生产）</w:t>
                  </w:r>
                </w:p>
              </w:tc>
              <w:tc>
                <w:tcPr>
                  <w:tcW w:w="2700" w:type="dxa"/>
                  <w:noWrap/>
                  <w:vAlign w:val="center"/>
                </w:tcPr>
                <w:p w14:paraId="64A342B5" w14:textId="77777777" w:rsidR="00BD783D" w:rsidRPr="00355F9F" w:rsidRDefault="00BD783D" w:rsidP="008851CA">
                  <w:pPr>
                    <w:widowControl/>
                    <w:spacing w:line="360" w:lineRule="auto"/>
                    <w:jc w:val="center"/>
                    <w:textAlignment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再生水</w:t>
                  </w:r>
                  <w:r w:rsidRPr="00355F9F">
                    <w:rPr>
                      <w:rFonts w:ascii="Times New Roman" w:eastAsia="宋体" w:hAnsi="Times New Roman" w:cs="Times New Roman" w:hint="eastAsia"/>
                      <w:sz w:val="24"/>
                      <w:szCs w:val="24"/>
                    </w:rPr>
                    <w:t>（市政废水生产）</w:t>
                  </w:r>
                </w:p>
              </w:tc>
            </w:tr>
            <w:tr w:rsidR="00BD783D" w:rsidRPr="00355F9F" w14:paraId="3A4DEA10" w14:textId="77777777" w:rsidTr="00A11B6E">
              <w:trPr>
                <w:trHeight w:val="330"/>
              </w:trPr>
              <w:tc>
                <w:tcPr>
                  <w:tcW w:w="778" w:type="dxa"/>
                  <w:noWrap/>
                  <w:vAlign w:val="center"/>
                </w:tcPr>
                <w:p w14:paraId="3256D695" w14:textId="77777777" w:rsidR="00BD783D" w:rsidRPr="00355F9F" w:rsidRDefault="00BD783D" w:rsidP="008851CA">
                  <w:pPr>
                    <w:spacing w:line="360" w:lineRule="auto"/>
                    <w:jc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1</w:t>
                  </w:r>
                </w:p>
              </w:tc>
              <w:tc>
                <w:tcPr>
                  <w:tcW w:w="2197" w:type="dxa"/>
                  <w:noWrap/>
                  <w:vAlign w:val="center"/>
                </w:tcPr>
                <w:p w14:paraId="4872CF58" w14:textId="77777777" w:rsidR="00BD783D" w:rsidRPr="00355F9F" w:rsidRDefault="00BD783D" w:rsidP="008851CA">
                  <w:pPr>
                    <w:widowControl/>
                    <w:spacing w:line="360" w:lineRule="auto"/>
                    <w:jc w:val="center"/>
                    <w:textAlignment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电导率</w:t>
                  </w:r>
                  <w:r w:rsidRPr="00355F9F">
                    <w:rPr>
                      <w:rFonts w:ascii="Times New Roman" w:eastAsia="宋体" w:hAnsi="Times New Roman" w:cs="Times New Roman"/>
                      <w:sz w:val="24"/>
                      <w:szCs w:val="24"/>
                    </w:rPr>
                    <w:t>/(μS·cm</w:t>
                  </w:r>
                  <w:r w:rsidRPr="00C07A71">
                    <w:rPr>
                      <w:rFonts w:ascii="Times New Roman" w:eastAsia="宋体" w:hAnsi="Times New Roman" w:cs="Times New Roman"/>
                      <w:sz w:val="24"/>
                      <w:szCs w:val="24"/>
                      <w:vertAlign w:val="superscript"/>
                    </w:rPr>
                    <w:t>-1</w:t>
                  </w:r>
                  <w:r w:rsidRPr="00355F9F">
                    <w:rPr>
                      <w:rFonts w:ascii="Times New Roman" w:eastAsia="宋体" w:hAnsi="Times New Roman" w:cs="Times New Roman"/>
                      <w:sz w:val="24"/>
                      <w:szCs w:val="24"/>
                    </w:rPr>
                    <w:t>)</w:t>
                  </w:r>
                </w:p>
              </w:tc>
              <w:tc>
                <w:tcPr>
                  <w:tcW w:w="2870" w:type="dxa"/>
                  <w:noWrap/>
                  <w:vAlign w:val="center"/>
                </w:tcPr>
                <w:p w14:paraId="77894C2A" w14:textId="77777777" w:rsidR="00BD783D" w:rsidRPr="00355F9F" w:rsidRDefault="00BD783D" w:rsidP="008851CA">
                  <w:pPr>
                    <w:widowControl/>
                    <w:spacing w:line="360" w:lineRule="auto"/>
                    <w:jc w:val="center"/>
                    <w:textAlignment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&lt;2</w:t>
                  </w:r>
                  <w:r w:rsidRPr="00355F9F">
                    <w:rPr>
                      <w:rFonts w:ascii="Times New Roman" w:eastAsia="宋体" w:hAnsi="Times New Roman" w:cs="Times New Roman" w:hint="eastAsia"/>
                      <w:sz w:val="24"/>
                      <w:szCs w:val="24"/>
                    </w:rPr>
                    <w:t>5</w:t>
                  </w:r>
                  <w:r w:rsidRPr="00355F9F">
                    <w:rPr>
                      <w:rFonts w:ascii="Times New Roman" w:eastAsia="宋体" w:hAnsi="Times New Roman" w:cs="Times New Roman"/>
                      <w:sz w:val="24"/>
                      <w:szCs w:val="24"/>
                    </w:rPr>
                    <w:t>0</w:t>
                  </w:r>
                </w:p>
              </w:tc>
              <w:tc>
                <w:tcPr>
                  <w:tcW w:w="2700" w:type="dxa"/>
                  <w:noWrap/>
                  <w:vAlign w:val="center"/>
                </w:tcPr>
                <w:p w14:paraId="693BE85B" w14:textId="77777777" w:rsidR="00BD783D" w:rsidRPr="00355F9F" w:rsidRDefault="00BD783D" w:rsidP="008851CA">
                  <w:pPr>
                    <w:widowControl/>
                    <w:spacing w:line="360" w:lineRule="auto"/>
                    <w:jc w:val="center"/>
                    <w:textAlignment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&lt;2</w:t>
                  </w:r>
                  <w:r w:rsidRPr="00355F9F">
                    <w:rPr>
                      <w:rFonts w:ascii="Times New Roman" w:eastAsia="宋体" w:hAnsi="Times New Roman" w:cs="Times New Roman" w:hint="eastAsia"/>
                      <w:sz w:val="24"/>
                      <w:szCs w:val="24"/>
                    </w:rPr>
                    <w:t>5</w:t>
                  </w:r>
                  <w:r w:rsidRPr="00355F9F">
                    <w:rPr>
                      <w:rFonts w:ascii="Times New Roman" w:eastAsia="宋体" w:hAnsi="Times New Roman" w:cs="Times New Roman"/>
                      <w:sz w:val="24"/>
                      <w:szCs w:val="24"/>
                    </w:rPr>
                    <w:t>0</w:t>
                  </w:r>
                </w:p>
              </w:tc>
            </w:tr>
            <w:tr w:rsidR="00BD783D" w:rsidRPr="00355F9F" w14:paraId="7469C787" w14:textId="77777777" w:rsidTr="00A11B6E">
              <w:trPr>
                <w:trHeight w:val="330"/>
              </w:trPr>
              <w:tc>
                <w:tcPr>
                  <w:tcW w:w="778" w:type="dxa"/>
                  <w:noWrap/>
                  <w:vAlign w:val="center"/>
                </w:tcPr>
                <w:p w14:paraId="5A193D14" w14:textId="77777777" w:rsidR="00BD783D" w:rsidRPr="00355F9F" w:rsidRDefault="00BD783D" w:rsidP="008851CA">
                  <w:pPr>
                    <w:spacing w:line="360" w:lineRule="auto"/>
                    <w:jc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2</w:t>
                  </w:r>
                </w:p>
              </w:tc>
              <w:tc>
                <w:tcPr>
                  <w:tcW w:w="2197" w:type="dxa"/>
                  <w:noWrap/>
                  <w:vAlign w:val="center"/>
                </w:tcPr>
                <w:p w14:paraId="15491D3B" w14:textId="77777777" w:rsidR="00BD783D" w:rsidRPr="00355F9F" w:rsidRDefault="00BD783D" w:rsidP="008851CA">
                  <w:pPr>
                    <w:widowControl/>
                    <w:spacing w:line="360" w:lineRule="auto"/>
                    <w:jc w:val="center"/>
                    <w:textAlignment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TOC/(mg·L</w:t>
                  </w:r>
                  <w:r w:rsidRPr="00C07A71">
                    <w:rPr>
                      <w:rFonts w:ascii="Times New Roman" w:eastAsia="宋体" w:hAnsi="Times New Roman" w:cs="Times New Roman"/>
                      <w:sz w:val="24"/>
                      <w:szCs w:val="24"/>
                      <w:vertAlign w:val="superscript"/>
                    </w:rPr>
                    <w:t>-1</w:t>
                  </w:r>
                  <w:r w:rsidRPr="00355F9F">
                    <w:rPr>
                      <w:rFonts w:ascii="Times New Roman" w:eastAsia="宋体" w:hAnsi="Times New Roman" w:cs="Times New Roman"/>
                      <w:sz w:val="24"/>
                      <w:szCs w:val="24"/>
                    </w:rPr>
                    <w:t>)</w:t>
                  </w:r>
                </w:p>
              </w:tc>
              <w:tc>
                <w:tcPr>
                  <w:tcW w:w="2870" w:type="dxa"/>
                  <w:noWrap/>
                  <w:vAlign w:val="center"/>
                </w:tcPr>
                <w:p w14:paraId="30F328AA" w14:textId="77777777" w:rsidR="00BD783D" w:rsidRPr="00355F9F" w:rsidRDefault="00BD783D" w:rsidP="008851CA">
                  <w:pPr>
                    <w:widowControl/>
                    <w:spacing w:line="360" w:lineRule="auto"/>
                    <w:jc w:val="center"/>
                    <w:textAlignment w:val="center"/>
                    <w:rPr>
                      <w:rFonts w:ascii="Times New Roman" w:eastAsia="宋体" w:hAnsi="Times New Roman" w:cs="Times New Roman"/>
                      <w:sz w:val="24"/>
                      <w:szCs w:val="24"/>
                    </w:rPr>
                  </w:pPr>
                  <w:r w:rsidRPr="00355F9F">
                    <w:rPr>
                      <w:rFonts w:ascii="Times New Roman" w:eastAsia="宋体" w:hAnsi="Times New Roman" w:cs="Times New Roman" w:hint="eastAsia"/>
                      <w:sz w:val="24"/>
                      <w:szCs w:val="24"/>
                    </w:rPr>
                    <w:t>0.2-</w:t>
                  </w:r>
                  <w:r w:rsidRPr="00355F9F">
                    <w:rPr>
                      <w:rFonts w:ascii="Times New Roman" w:eastAsia="宋体" w:hAnsi="Times New Roman" w:cs="Times New Roman"/>
                      <w:sz w:val="24"/>
                      <w:szCs w:val="24"/>
                    </w:rPr>
                    <w:t>1</w:t>
                  </w:r>
                </w:p>
              </w:tc>
              <w:tc>
                <w:tcPr>
                  <w:tcW w:w="2700" w:type="dxa"/>
                  <w:noWrap/>
                  <w:vAlign w:val="center"/>
                </w:tcPr>
                <w:p w14:paraId="7B6BDF7D" w14:textId="77777777" w:rsidR="00BD783D" w:rsidRPr="00355F9F" w:rsidRDefault="00BD783D" w:rsidP="008851CA">
                  <w:pPr>
                    <w:widowControl/>
                    <w:spacing w:line="360" w:lineRule="auto"/>
                    <w:jc w:val="center"/>
                    <w:textAlignment w:val="center"/>
                    <w:rPr>
                      <w:rFonts w:ascii="Times New Roman" w:eastAsia="宋体" w:hAnsi="Times New Roman" w:cs="Times New Roman"/>
                      <w:sz w:val="24"/>
                      <w:szCs w:val="24"/>
                    </w:rPr>
                  </w:pPr>
                  <w:r w:rsidRPr="00355F9F">
                    <w:rPr>
                      <w:rFonts w:ascii="Times New Roman" w:eastAsia="宋体" w:hAnsi="Times New Roman" w:cs="Times New Roman" w:hint="eastAsia"/>
                      <w:sz w:val="24"/>
                      <w:szCs w:val="24"/>
                    </w:rPr>
                    <w:t>0.2-1</w:t>
                  </w:r>
                </w:p>
              </w:tc>
            </w:tr>
            <w:tr w:rsidR="00BD783D" w:rsidRPr="00355F9F" w14:paraId="6F09D128" w14:textId="77777777" w:rsidTr="00A11B6E">
              <w:trPr>
                <w:trHeight w:val="330"/>
              </w:trPr>
              <w:tc>
                <w:tcPr>
                  <w:tcW w:w="778" w:type="dxa"/>
                  <w:noWrap/>
                  <w:vAlign w:val="center"/>
                </w:tcPr>
                <w:p w14:paraId="19186F78" w14:textId="77777777" w:rsidR="00BD783D" w:rsidRPr="00355F9F" w:rsidRDefault="00BD783D" w:rsidP="008851CA">
                  <w:pPr>
                    <w:spacing w:line="360" w:lineRule="auto"/>
                    <w:jc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3</w:t>
                  </w:r>
                </w:p>
              </w:tc>
              <w:tc>
                <w:tcPr>
                  <w:tcW w:w="2197" w:type="dxa"/>
                  <w:noWrap/>
                  <w:vAlign w:val="center"/>
                </w:tcPr>
                <w:p w14:paraId="597917F3" w14:textId="77777777" w:rsidR="00BD783D" w:rsidRPr="00355F9F" w:rsidRDefault="00BD783D" w:rsidP="008851CA">
                  <w:pPr>
                    <w:widowControl/>
                    <w:spacing w:line="360" w:lineRule="auto"/>
                    <w:jc w:val="center"/>
                    <w:textAlignment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浊度</w:t>
                  </w:r>
                  <w:r w:rsidRPr="00355F9F">
                    <w:rPr>
                      <w:rFonts w:ascii="Times New Roman" w:eastAsia="宋体" w:hAnsi="Times New Roman" w:cs="Times New Roman"/>
                      <w:sz w:val="24"/>
                      <w:szCs w:val="24"/>
                    </w:rPr>
                    <w:t>/NTU</w:t>
                  </w:r>
                </w:p>
              </w:tc>
              <w:tc>
                <w:tcPr>
                  <w:tcW w:w="2870" w:type="dxa"/>
                  <w:noWrap/>
                  <w:vAlign w:val="center"/>
                </w:tcPr>
                <w:p w14:paraId="15989873" w14:textId="77777777" w:rsidR="00BD783D" w:rsidRPr="00355F9F" w:rsidRDefault="00BD783D" w:rsidP="008851CA">
                  <w:pPr>
                    <w:widowControl/>
                    <w:spacing w:line="360" w:lineRule="auto"/>
                    <w:jc w:val="center"/>
                    <w:textAlignment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&lt;0.3</w:t>
                  </w:r>
                </w:p>
              </w:tc>
              <w:tc>
                <w:tcPr>
                  <w:tcW w:w="2700" w:type="dxa"/>
                  <w:noWrap/>
                  <w:vAlign w:val="center"/>
                </w:tcPr>
                <w:p w14:paraId="1A1D3F15" w14:textId="77777777" w:rsidR="00BD783D" w:rsidRPr="00355F9F" w:rsidRDefault="00BD783D" w:rsidP="008851CA">
                  <w:pPr>
                    <w:widowControl/>
                    <w:spacing w:line="360" w:lineRule="auto"/>
                    <w:jc w:val="center"/>
                    <w:textAlignment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&lt;0.3</w:t>
                  </w:r>
                </w:p>
              </w:tc>
            </w:tr>
            <w:tr w:rsidR="00BD783D" w:rsidRPr="00355F9F" w14:paraId="0068AEEB" w14:textId="77777777" w:rsidTr="00A11B6E">
              <w:trPr>
                <w:trHeight w:val="330"/>
              </w:trPr>
              <w:tc>
                <w:tcPr>
                  <w:tcW w:w="778" w:type="dxa"/>
                  <w:noWrap/>
                  <w:vAlign w:val="center"/>
                </w:tcPr>
                <w:p w14:paraId="66A9E523" w14:textId="77777777" w:rsidR="00BD783D" w:rsidRPr="00355F9F" w:rsidRDefault="00BD783D" w:rsidP="008851CA">
                  <w:pPr>
                    <w:spacing w:line="360" w:lineRule="auto"/>
                    <w:jc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4</w:t>
                  </w:r>
                </w:p>
              </w:tc>
              <w:tc>
                <w:tcPr>
                  <w:tcW w:w="2197" w:type="dxa"/>
                  <w:noWrap/>
                  <w:vAlign w:val="center"/>
                </w:tcPr>
                <w:p w14:paraId="1EC8686D" w14:textId="77777777" w:rsidR="00BD783D" w:rsidRPr="00355F9F" w:rsidRDefault="00BD783D" w:rsidP="008851CA">
                  <w:pPr>
                    <w:widowControl/>
                    <w:spacing w:line="360" w:lineRule="auto"/>
                    <w:jc w:val="center"/>
                    <w:textAlignment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pH</w:t>
                  </w:r>
                </w:p>
              </w:tc>
              <w:tc>
                <w:tcPr>
                  <w:tcW w:w="2870" w:type="dxa"/>
                  <w:noWrap/>
                  <w:vAlign w:val="center"/>
                </w:tcPr>
                <w:p w14:paraId="095AE8FB" w14:textId="77777777" w:rsidR="00BD783D" w:rsidRPr="00355F9F" w:rsidRDefault="00BD783D" w:rsidP="008851CA">
                  <w:pPr>
                    <w:widowControl/>
                    <w:spacing w:line="360" w:lineRule="auto"/>
                    <w:jc w:val="center"/>
                    <w:textAlignment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6.5~8.5</w:t>
                  </w:r>
                </w:p>
              </w:tc>
              <w:tc>
                <w:tcPr>
                  <w:tcW w:w="2700" w:type="dxa"/>
                  <w:noWrap/>
                  <w:vAlign w:val="center"/>
                </w:tcPr>
                <w:p w14:paraId="7FA88E51" w14:textId="77777777" w:rsidR="00BD783D" w:rsidRPr="00355F9F" w:rsidRDefault="00BD783D" w:rsidP="008851CA">
                  <w:pPr>
                    <w:widowControl/>
                    <w:spacing w:line="360" w:lineRule="auto"/>
                    <w:jc w:val="center"/>
                    <w:textAlignment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6.5~8.5</w:t>
                  </w:r>
                </w:p>
              </w:tc>
            </w:tr>
            <w:tr w:rsidR="00BD783D" w:rsidRPr="00355F9F" w14:paraId="76C01670" w14:textId="77777777" w:rsidTr="00A11B6E">
              <w:trPr>
                <w:trHeight w:val="330"/>
              </w:trPr>
              <w:tc>
                <w:tcPr>
                  <w:tcW w:w="778" w:type="dxa"/>
                  <w:noWrap/>
                  <w:vAlign w:val="center"/>
                </w:tcPr>
                <w:p w14:paraId="4B0B19A7" w14:textId="77777777" w:rsidR="00BD783D" w:rsidRPr="00355F9F" w:rsidRDefault="00BD783D" w:rsidP="008851CA">
                  <w:pPr>
                    <w:spacing w:line="360" w:lineRule="auto"/>
                    <w:jc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5</w:t>
                  </w:r>
                </w:p>
              </w:tc>
              <w:tc>
                <w:tcPr>
                  <w:tcW w:w="2197" w:type="dxa"/>
                  <w:noWrap/>
                  <w:vAlign w:val="center"/>
                </w:tcPr>
                <w:p w14:paraId="03E402ED" w14:textId="77777777" w:rsidR="00BD783D" w:rsidRPr="00355F9F" w:rsidRDefault="00BD783D" w:rsidP="008851CA">
                  <w:pPr>
                    <w:widowControl/>
                    <w:spacing w:line="360" w:lineRule="auto"/>
                    <w:jc w:val="center"/>
                    <w:textAlignment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总硬度</w:t>
                  </w:r>
                  <w:r w:rsidRPr="00355F9F">
                    <w:rPr>
                      <w:rFonts w:ascii="Times New Roman" w:eastAsia="宋体" w:hAnsi="Times New Roman" w:cs="Times New Roman"/>
                      <w:sz w:val="24"/>
                      <w:szCs w:val="24"/>
                    </w:rPr>
                    <w:t>/(mg·L</w:t>
                  </w:r>
                  <w:r w:rsidRPr="00551345">
                    <w:rPr>
                      <w:rFonts w:ascii="Times New Roman" w:eastAsia="宋体" w:hAnsi="Times New Roman" w:cs="Times New Roman"/>
                      <w:sz w:val="24"/>
                      <w:szCs w:val="24"/>
                      <w:vertAlign w:val="superscript"/>
                    </w:rPr>
                    <w:t>-1</w:t>
                  </w:r>
                  <w:r w:rsidRPr="00355F9F">
                    <w:rPr>
                      <w:rFonts w:ascii="Times New Roman" w:eastAsia="宋体" w:hAnsi="Times New Roman" w:cs="Times New Roman"/>
                      <w:sz w:val="24"/>
                      <w:szCs w:val="24"/>
                    </w:rPr>
                    <w:t>)</w:t>
                  </w:r>
                </w:p>
              </w:tc>
              <w:tc>
                <w:tcPr>
                  <w:tcW w:w="2870" w:type="dxa"/>
                  <w:noWrap/>
                  <w:vAlign w:val="center"/>
                </w:tcPr>
                <w:p w14:paraId="5D50E522" w14:textId="77777777" w:rsidR="00BD783D" w:rsidRPr="00355F9F" w:rsidRDefault="00BD783D" w:rsidP="008851CA">
                  <w:pPr>
                    <w:widowControl/>
                    <w:spacing w:line="360" w:lineRule="auto"/>
                    <w:jc w:val="center"/>
                    <w:textAlignment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&lt;50</w:t>
                  </w:r>
                </w:p>
              </w:tc>
              <w:tc>
                <w:tcPr>
                  <w:tcW w:w="2700" w:type="dxa"/>
                  <w:noWrap/>
                  <w:vAlign w:val="center"/>
                </w:tcPr>
                <w:p w14:paraId="03733B8C" w14:textId="77777777" w:rsidR="00BD783D" w:rsidRPr="00355F9F" w:rsidRDefault="00BD783D" w:rsidP="008851CA">
                  <w:pPr>
                    <w:widowControl/>
                    <w:spacing w:line="360" w:lineRule="auto"/>
                    <w:jc w:val="center"/>
                    <w:textAlignment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&lt;50</w:t>
                  </w:r>
                </w:p>
              </w:tc>
            </w:tr>
            <w:tr w:rsidR="00BD783D" w:rsidRPr="00355F9F" w14:paraId="2B0EDAA3" w14:textId="77777777" w:rsidTr="00A11B6E">
              <w:trPr>
                <w:trHeight w:val="330"/>
              </w:trPr>
              <w:tc>
                <w:tcPr>
                  <w:tcW w:w="778" w:type="dxa"/>
                  <w:noWrap/>
                  <w:vAlign w:val="center"/>
                </w:tcPr>
                <w:p w14:paraId="4229C9D0" w14:textId="77777777" w:rsidR="00BD783D" w:rsidRPr="00355F9F" w:rsidRDefault="00BD783D" w:rsidP="008851CA">
                  <w:pPr>
                    <w:spacing w:line="360" w:lineRule="auto"/>
                    <w:jc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6</w:t>
                  </w:r>
                </w:p>
              </w:tc>
              <w:tc>
                <w:tcPr>
                  <w:tcW w:w="2197" w:type="dxa"/>
                  <w:noWrap/>
                  <w:vAlign w:val="center"/>
                </w:tcPr>
                <w:p w14:paraId="5830059B" w14:textId="77777777" w:rsidR="00BD783D" w:rsidRPr="00355F9F" w:rsidRDefault="00BD783D" w:rsidP="008851CA">
                  <w:pPr>
                    <w:widowControl/>
                    <w:spacing w:line="360" w:lineRule="auto"/>
                    <w:jc w:val="center"/>
                    <w:textAlignment w:val="center"/>
                    <w:rPr>
                      <w:rFonts w:ascii="Times New Roman" w:eastAsia="宋体" w:hAnsi="Times New Roman" w:cs="Times New Roman"/>
                      <w:sz w:val="24"/>
                      <w:szCs w:val="24"/>
                    </w:rPr>
                  </w:pPr>
                  <w:r w:rsidRPr="00355F9F">
                    <w:rPr>
                      <w:rFonts w:ascii="Times New Roman" w:eastAsia="宋体" w:hAnsi="Times New Roman" w:cs="Times New Roman" w:hint="eastAsia"/>
                      <w:sz w:val="24"/>
                      <w:szCs w:val="24"/>
                    </w:rPr>
                    <w:t>氟</w:t>
                  </w:r>
                  <w:r w:rsidRPr="00355F9F">
                    <w:rPr>
                      <w:rFonts w:ascii="Times New Roman" w:eastAsia="宋体" w:hAnsi="Times New Roman" w:cs="Times New Roman"/>
                      <w:sz w:val="24"/>
                      <w:szCs w:val="24"/>
                    </w:rPr>
                    <w:t>/(mg·L</w:t>
                  </w:r>
                  <w:r w:rsidRPr="00551345">
                    <w:rPr>
                      <w:rFonts w:ascii="Times New Roman" w:eastAsia="宋体" w:hAnsi="Times New Roman" w:cs="Times New Roman"/>
                      <w:sz w:val="24"/>
                      <w:szCs w:val="24"/>
                      <w:vertAlign w:val="superscript"/>
                    </w:rPr>
                    <w:t>-1</w:t>
                  </w:r>
                  <w:r w:rsidRPr="00355F9F">
                    <w:rPr>
                      <w:rFonts w:ascii="Times New Roman" w:eastAsia="宋体" w:hAnsi="Times New Roman" w:cs="Times New Roman"/>
                      <w:sz w:val="24"/>
                      <w:szCs w:val="24"/>
                    </w:rPr>
                    <w:t>)</w:t>
                  </w:r>
                </w:p>
              </w:tc>
              <w:tc>
                <w:tcPr>
                  <w:tcW w:w="2870" w:type="dxa"/>
                  <w:noWrap/>
                  <w:vAlign w:val="center"/>
                </w:tcPr>
                <w:p w14:paraId="4553EB5E" w14:textId="77777777" w:rsidR="00BD783D" w:rsidRPr="00355F9F" w:rsidRDefault="00BD783D" w:rsidP="008851CA">
                  <w:pPr>
                    <w:widowControl/>
                    <w:spacing w:line="360" w:lineRule="auto"/>
                    <w:jc w:val="center"/>
                    <w:textAlignment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&lt;0.5</w:t>
                  </w:r>
                </w:p>
              </w:tc>
              <w:tc>
                <w:tcPr>
                  <w:tcW w:w="2700" w:type="dxa"/>
                  <w:noWrap/>
                  <w:vAlign w:val="center"/>
                </w:tcPr>
                <w:p w14:paraId="3F7949BE" w14:textId="77777777" w:rsidR="00BD783D" w:rsidRPr="00355F9F" w:rsidRDefault="00BD783D" w:rsidP="008851CA">
                  <w:pPr>
                    <w:widowControl/>
                    <w:spacing w:line="360" w:lineRule="auto"/>
                    <w:jc w:val="center"/>
                    <w:textAlignment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&lt;0.5</w:t>
                  </w:r>
                </w:p>
              </w:tc>
            </w:tr>
            <w:tr w:rsidR="00BD783D" w:rsidRPr="00355F9F" w14:paraId="492A97EC" w14:textId="77777777" w:rsidTr="00A11B6E">
              <w:trPr>
                <w:trHeight w:val="330"/>
              </w:trPr>
              <w:tc>
                <w:tcPr>
                  <w:tcW w:w="778" w:type="dxa"/>
                  <w:noWrap/>
                  <w:vAlign w:val="center"/>
                </w:tcPr>
                <w:p w14:paraId="73E6662B" w14:textId="77777777" w:rsidR="00BD783D" w:rsidRPr="00355F9F" w:rsidRDefault="00BD783D" w:rsidP="008851CA">
                  <w:pPr>
                    <w:spacing w:line="360" w:lineRule="auto"/>
                    <w:jc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7</w:t>
                  </w:r>
                </w:p>
              </w:tc>
              <w:tc>
                <w:tcPr>
                  <w:tcW w:w="2197" w:type="dxa"/>
                  <w:noWrap/>
                  <w:vAlign w:val="center"/>
                </w:tcPr>
                <w:p w14:paraId="68EA8059" w14:textId="77777777" w:rsidR="00BD783D" w:rsidRPr="00355F9F" w:rsidRDefault="00BD783D" w:rsidP="008851CA">
                  <w:pPr>
                    <w:widowControl/>
                    <w:spacing w:line="360" w:lineRule="auto"/>
                    <w:jc w:val="center"/>
                    <w:textAlignment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硼</w:t>
                  </w:r>
                  <w:r w:rsidRPr="00355F9F">
                    <w:rPr>
                      <w:rFonts w:ascii="Times New Roman" w:eastAsia="宋体" w:hAnsi="Times New Roman" w:cs="Times New Roman"/>
                      <w:sz w:val="24"/>
                      <w:szCs w:val="24"/>
                    </w:rPr>
                    <w:t>/(mg·L</w:t>
                  </w:r>
                  <w:r w:rsidRPr="00551345">
                    <w:rPr>
                      <w:rFonts w:ascii="Times New Roman" w:eastAsia="宋体" w:hAnsi="Times New Roman" w:cs="Times New Roman"/>
                      <w:sz w:val="24"/>
                      <w:szCs w:val="24"/>
                      <w:vertAlign w:val="superscript"/>
                    </w:rPr>
                    <w:t>-1</w:t>
                  </w:r>
                  <w:r w:rsidRPr="00355F9F">
                    <w:rPr>
                      <w:rFonts w:ascii="Times New Roman" w:eastAsia="宋体" w:hAnsi="Times New Roman" w:cs="Times New Roman"/>
                      <w:sz w:val="24"/>
                      <w:szCs w:val="24"/>
                    </w:rPr>
                    <w:t>)</w:t>
                  </w:r>
                </w:p>
              </w:tc>
              <w:tc>
                <w:tcPr>
                  <w:tcW w:w="2870" w:type="dxa"/>
                  <w:noWrap/>
                  <w:vAlign w:val="center"/>
                </w:tcPr>
                <w:p w14:paraId="074AB293" w14:textId="77777777" w:rsidR="00BD783D" w:rsidRPr="00355F9F" w:rsidRDefault="00BD783D" w:rsidP="008851CA">
                  <w:pPr>
                    <w:widowControl/>
                    <w:spacing w:line="360" w:lineRule="auto"/>
                    <w:jc w:val="center"/>
                    <w:textAlignment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&lt;0.</w:t>
                  </w:r>
                  <w:r w:rsidRPr="00355F9F">
                    <w:rPr>
                      <w:rFonts w:ascii="Times New Roman" w:eastAsia="宋体" w:hAnsi="Times New Roman" w:cs="Times New Roman" w:hint="eastAsia"/>
                      <w:sz w:val="24"/>
                      <w:szCs w:val="24"/>
                    </w:rPr>
                    <w:t>3</w:t>
                  </w:r>
                </w:p>
              </w:tc>
              <w:tc>
                <w:tcPr>
                  <w:tcW w:w="2700" w:type="dxa"/>
                  <w:noWrap/>
                  <w:vAlign w:val="center"/>
                </w:tcPr>
                <w:p w14:paraId="57B15584" w14:textId="77777777" w:rsidR="00BD783D" w:rsidRPr="00355F9F" w:rsidRDefault="00BD783D" w:rsidP="008851CA">
                  <w:pPr>
                    <w:widowControl/>
                    <w:spacing w:line="360" w:lineRule="auto"/>
                    <w:jc w:val="center"/>
                    <w:textAlignment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&lt;0.</w:t>
                  </w:r>
                  <w:r w:rsidRPr="00355F9F">
                    <w:rPr>
                      <w:rFonts w:ascii="Times New Roman" w:eastAsia="宋体" w:hAnsi="Times New Roman" w:cs="Times New Roman" w:hint="eastAsia"/>
                      <w:sz w:val="24"/>
                      <w:szCs w:val="24"/>
                    </w:rPr>
                    <w:t>3</w:t>
                  </w:r>
                </w:p>
              </w:tc>
            </w:tr>
            <w:tr w:rsidR="00BD783D" w:rsidRPr="00355F9F" w14:paraId="06D64ADB" w14:textId="77777777" w:rsidTr="00A11B6E">
              <w:trPr>
                <w:trHeight w:val="330"/>
              </w:trPr>
              <w:tc>
                <w:tcPr>
                  <w:tcW w:w="778" w:type="dxa"/>
                  <w:noWrap/>
                  <w:vAlign w:val="center"/>
                </w:tcPr>
                <w:p w14:paraId="021312F4" w14:textId="77777777" w:rsidR="00BD783D" w:rsidRPr="00355F9F" w:rsidRDefault="00BD783D" w:rsidP="008851CA">
                  <w:pPr>
                    <w:spacing w:line="360" w:lineRule="auto"/>
                    <w:jc w:val="center"/>
                    <w:rPr>
                      <w:rFonts w:ascii="Times New Roman" w:eastAsia="宋体" w:hAnsi="Times New Roman" w:cs="Times New Roman"/>
                      <w:sz w:val="24"/>
                      <w:szCs w:val="24"/>
                    </w:rPr>
                  </w:pPr>
                  <w:r w:rsidRPr="00355F9F">
                    <w:rPr>
                      <w:rFonts w:ascii="Times New Roman" w:eastAsia="宋体" w:hAnsi="Times New Roman" w:cs="Times New Roman" w:hint="eastAsia"/>
                      <w:sz w:val="24"/>
                      <w:szCs w:val="24"/>
                    </w:rPr>
                    <w:t>8</w:t>
                  </w:r>
                </w:p>
              </w:tc>
              <w:tc>
                <w:tcPr>
                  <w:tcW w:w="2197" w:type="dxa"/>
                  <w:noWrap/>
                  <w:vAlign w:val="center"/>
                </w:tcPr>
                <w:p w14:paraId="30CAC26E" w14:textId="77777777" w:rsidR="00BD783D" w:rsidRPr="00355F9F" w:rsidRDefault="00BD783D" w:rsidP="008851CA">
                  <w:pPr>
                    <w:widowControl/>
                    <w:spacing w:line="360" w:lineRule="auto"/>
                    <w:jc w:val="center"/>
                    <w:textAlignment w:val="center"/>
                    <w:rPr>
                      <w:rFonts w:ascii="Times New Roman" w:eastAsia="宋体" w:hAnsi="Times New Roman" w:cs="Times New Roman"/>
                      <w:sz w:val="24"/>
                      <w:szCs w:val="24"/>
                    </w:rPr>
                  </w:pPr>
                  <w:r w:rsidRPr="00355F9F">
                    <w:rPr>
                      <w:rFonts w:ascii="Times New Roman" w:eastAsia="宋体" w:hAnsi="Times New Roman" w:cs="Times New Roman" w:hint="eastAsia"/>
                      <w:sz w:val="24"/>
                      <w:szCs w:val="24"/>
                    </w:rPr>
                    <w:t>尿素</w:t>
                  </w:r>
                  <w:r w:rsidRPr="00355F9F">
                    <w:rPr>
                      <w:rFonts w:ascii="Times New Roman" w:eastAsia="宋体" w:hAnsi="Times New Roman" w:cs="Times New Roman"/>
                      <w:sz w:val="24"/>
                      <w:szCs w:val="24"/>
                    </w:rPr>
                    <w:t>/(μg·L</w:t>
                  </w:r>
                  <w:r w:rsidRPr="00551345">
                    <w:rPr>
                      <w:rFonts w:ascii="Times New Roman" w:eastAsia="宋体" w:hAnsi="Times New Roman" w:cs="Times New Roman"/>
                      <w:sz w:val="24"/>
                      <w:szCs w:val="24"/>
                      <w:vertAlign w:val="superscript"/>
                    </w:rPr>
                    <w:t>-1</w:t>
                  </w:r>
                  <w:r w:rsidRPr="00355F9F">
                    <w:rPr>
                      <w:rFonts w:ascii="Times New Roman" w:eastAsia="宋体" w:hAnsi="Times New Roman" w:cs="Times New Roman"/>
                      <w:sz w:val="24"/>
                      <w:szCs w:val="24"/>
                    </w:rPr>
                    <w:t>)</w:t>
                  </w:r>
                </w:p>
              </w:tc>
              <w:tc>
                <w:tcPr>
                  <w:tcW w:w="2870" w:type="dxa"/>
                  <w:noWrap/>
                  <w:vAlign w:val="center"/>
                </w:tcPr>
                <w:p w14:paraId="6D91BABF" w14:textId="77777777" w:rsidR="00BD783D" w:rsidRPr="00355F9F" w:rsidRDefault="00BD783D" w:rsidP="008851CA">
                  <w:pPr>
                    <w:widowControl/>
                    <w:spacing w:line="360" w:lineRule="auto"/>
                    <w:jc w:val="center"/>
                    <w:textAlignment w:val="center"/>
                    <w:rPr>
                      <w:rFonts w:ascii="Times New Roman" w:eastAsia="宋体" w:hAnsi="Times New Roman" w:cs="Times New Roman"/>
                      <w:sz w:val="24"/>
                      <w:szCs w:val="24"/>
                    </w:rPr>
                  </w:pPr>
                  <w:r w:rsidRPr="00355F9F">
                    <w:rPr>
                      <w:rFonts w:ascii="Times New Roman" w:eastAsia="宋体" w:hAnsi="Times New Roman" w:cs="Times New Roman" w:hint="eastAsia"/>
                      <w:sz w:val="24"/>
                      <w:szCs w:val="24"/>
                    </w:rPr>
                    <w:t>/</w:t>
                  </w:r>
                  <w:r w:rsidRPr="00355F9F">
                    <w:rPr>
                      <w:rFonts w:ascii="Times New Roman" w:eastAsia="宋体" w:hAnsi="Times New Roman" w:cs="Times New Roman" w:hint="eastAsia"/>
                      <w:sz w:val="24"/>
                      <w:szCs w:val="24"/>
                    </w:rPr>
                    <w:t>（暂无数据）</w:t>
                  </w:r>
                </w:p>
              </w:tc>
              <w:tc>
                <w:tcPr>
                  <w:tcW w:w="2700" w:type="dxa"/>
                  <w:noWrap/>
                  <w:vAlign w:val="center"/>
                </w:tcPr>
                <w:p w14:paraId="0AB6187E" w14:textId="77777777" w:rsidR="00BD783D" w:rsidRPr="00355F9F" w:rsidRDefault="00BD783D" w:rsidP="008851CA">
                  <w:pPr>
                    <w:widowControl/>
                    <w:spacing w:line="360" w:lineRule="auto"/>
                    <w:jc w:val="center"/>
                    <w:textAlignment w:val="center"/>
                    <w:rPr>
                      <w:rFonts w:ascii="Times New Roman" w:eastAsia="宋体" w:hAnsi="Times New Roman" w:cs="Times New Roman"/>
                      <w:sz w:val="24"/>
                      <w:szCs w:val="24"/>
                    </w:rPr>
                  </w:pPr>
                  <w:r w:rsidRPr="00355F9F">
                    <w:rPr>
                      <w:rFonts w:ascii="Times New Roman" w:eastAsia="宋体" w:hAnsi="Times New Roman" w:cs="Times New Roman" w:hint="eastAsia"/>
                      <w:sz w:val="24"/>
                      <w:szCs w:val="24"/>
                    </w:rPr>
                    <w:t>150-200</w:t>
                  </w:r>
                </w:p>
              </w:tc>
            </w:tr>
          </w:tbl>
          <w:p w14:paraId="6602660F" w14:textId="77777777" w:rsidR="00BD783D" w:rsidRPr="008851CA" w:rsidRDefault="00BD783D" w:rsidP="008851CA">
            <w:pPr>
              <w:pStyle w:val="a4"/>
              <w:spacing w:line="360" w:lineRule="auto"/>
              <w:ind w:firstLine="480"/>
              <w:jc w:val="center"/>
              <w:rPr>
                <w:rFonts w:ascii="Times New Roman" w:eastAsia="宋体" w:hAnsi="Times New Roman" w:cs="Times New Roman"/>
                <w:sz w:val="24"/>
                <w:szCs w:val="24"/>
              </w:rPr>
            </w:pPr>
          </w:p>
          <w:p w14:paraId="051237A0" w14:textId="77777777" w:rsidR="00BD783D" w:rsidRPr="008851CA" w:rsidRDefault="00BD783D" w:rsidP="008851CA">
            <w:pPr>
              <w:pStyle w:val="a4"/>
              <w:spacing w:line="360" w:lineRule="auto"/>
              <w:ind w:firstLine="0"/>
              <w:jc w:val="center"/>
              <w:rPr>
                <w:rFonts w:ascii="Times New Roman" w:eastAsia="宋体" w:hAnsi="Times New Roman" w:cs="Times New Roman"/>
                <w:sz w:val="24"/>
                <w:szCs w:val="24"/>
              </w:rPr>
            </w:pPr>
            <w:r w:rsidRPr="008851CA">
              <w:rPr>
                <w:rFonts w:ascii="Times New Roman" w:eastAsia="宋体" w:hAnsi="Times New Roman" w:cs="Times New Roman" w:hint="eastAsia"/>
                <w:sz w:val="24"/>
                <w:szCs w:val="24"/>
              </w:rPr>
              <w:t>表</w:t>
            </w:r>
            <w:r w:rsidRPr="008851CA">
              <w:rPr>
                <w:rFonts w:ascii="Times New Roman" w:eastAsia="宋体" w:hAnsi="Times New Roman" w:cs="Times New Roman" w:hint="eastAsia"/>
                <w:sz w:val="24"/>
                <w:szCs w:val="24"/>
              </w:rPr>
              <w:t xml:space="preserve">2 </w:t>
            </w:r>
            <w:r w:rsidRPr="008851CA">
              <w:rPr>
                <w:rFonts w:ascii="Times New Roman" w:eastAsia="宋体" w:hAnsi="Times New Roman" w:cs="Times New Roman" w:hint="eastAsia"/>
                <w:sz w:val="24"/>
                <w:szCs w:val="24"/>
              </w:rPr>
              <w:t>出水水质指标</w:t>
            </w:r>
          </w:p>
          <w:tbl>
            <w:tblPr>
              <w:tblW w:w="8512" w:type="dxa"/>
              <w:tblLayout w:type="fixed"/>
              <w:tblCellMar>
                <w:left w:w="0" w:type="dxa"/>
                <w:right w:w="0" w:type="dxa"/>
              </w:tblCellMar>
              <w:tblLook w:val="04A0" w:firstRow="1" w:lastRow="0" w:firstColumn="1" w:lastColumn="0" w:noHBand="0" w:noVBand="1"/>
            </w:tblPr>
            <w:tblGrid>
              <w:gridCol w:w="736"/>
              <w:gridCol w:w="1710"/>
              <w:gridCol w:w="1934"/>
              <w:gridCol w:w="1933"/>
              <w:gridCol w:w="2199"/>
            </w:tblGrid>
            <w:tr w:rsidR="00BD783D" w:rsidRPr="00355F9F" w14:paraId="1BA2A025" w14:textId="77777777" w:rsidTr="008851CA">
              <w:tc>
                <w:tcPr>
                  <w:tcW w:w="73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ECB75D"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szCs w:val="21"/>
                    </w:rPr>
                    <w:t>序号</w:t>
                  </w:r>
                </w:p>
              </w:tc>
              <w:tc>
                <w:tcPr>
                  <w:tcW w:w="17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2433423"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szCs w:val="21"/>
                    </w:rPr>
                    <w:t>项目</w:t>
                  </w:r>
                </w:p>
              </w:tc>
              <w:tc>
                <w:tcPr>
                  <w:tcW w:w="19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341C40"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hint="eastAsia"/>
                      <w:szCs w:val="21"/>
                    </w:rPr>
                    <w:t>显示器件用水需求</w:t>
                  </w:r>
                </w:p>
              </w:tc>
              <w:tc>
                <w:tcPr>
                  <w:tcW w:w="19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2C8E8E" w14:textId="77777777" w:rsidR="00BD783D" w:rsidRPr="00355F9F" w:rsidRDefault="00BD783D" w:rsidP="008851CA">
                  <w:pPr>
                    <w:jc w:val="center"/>
                    <w:rPr>
                      <w:rFonts w:ascii="Times New Roman" w:eastAsia="宋体" w:hAnsi="Times New Roman" w:cs="Times New Roman"/>
                      <w:szCs w:val="21"/>
                    </w:rPr>
                  </w:pPr>
                  <w:r w:rsidRPr="00355F9F">
                    <w:rPr>
                      <w:rFonts w:ascii="Times New Roman" w:eastAsia="宋体" w:hAnsi="Times New Roman" w:cs="Times New Roman"/>
                      <w:szCs w:val="21"/>
                    </w:rPr>
                    <w:t>ATMS D5127-2013 Type E1.</w:t>
                  </w:r>
                  <w:r w:rsidRPr="00355F9F">
                    <w:rPr>
                      <w:rFonts w:ascii="Times New Roman" w:eastAsia="宋体" w:hAnsi="Times New Roman" w:cs="Times New Roman" w:hint="eastAsia"/>
                      <w:szCs w:val="21"/>
                    </w:rPr>
                    <w:t>1</w:t>
                  </w:r>
                  <w:r w:rsidRPr="00355F9F">
                    <w:rPr>
                      <w:rFonts w:ascii="Times New Roman" w:eastAsia="宋体" w:hAnsi="Times New Roman" w:cs="Times New Roman" w:hint="eastAsia"/>
                      <w:szCs w:val="21"/>
                    </w:rPr>
                    <w:t>（集成电路用超纯水）</w:t>
                  </w:r>
                </w:p>
              </w:tc>
              <w:tc>
                <w:tcPr>
                  <w:tcW w:w="219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65A61F"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hint="eastAsia"/>
                      <w:szCs w:val="21"/>
                    </w:rPr>
                    <w:t>要求测试方法</w:t>
                  </w:r>
                </w:p>
              </w:tc>
            </w:tr>
            <w:tr w:rsidR="00BD783D" w:rsidRPr="00355F9F" w14:paraId="733DD31C" w14:textId="77777777" w:rsidTr="008851CA">
              <w:tc>
                <w:tcPr>
                  <w:tcW w:w="73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E67DB6"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szCs w:val="21"/>
                    </w:rPr>
                    <w:t>1</w:t>
                  </w:r>
                </w:p>
              </w:tc>
              <w:tc>
                <w:tcPr>
                  <w:tcW w:w="17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7199E4"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szCs w:val="21"/>
                    </w:rPr>
                    <w:t>电阻率</w:t>
                  </w:r>
                  <w:r w:rsidRPr="00355F9F">
                    <w:rPr>
                      <w:rFonts w:ascii="Times New Roman" w:eastAsia="宋体" w:hAnsi="Times New Roman" w:cs="Times New Roman"/>
                      <w:szCs w:val="21"/>
                    </w:rPr>
                    <w:t>/MΩ·cm</w:t>
                  </w:r>
                </w:p>
              </w:tc>
              <w:tc>
                <w:tcPr>
                  <w:tcW w:w="19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299373"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szCs w:val="21"/>
                    </w:rPr>
                    <w:t>≥18.</w:t>
                  </w:r>
                  <w:r w:rsidRPr="00355F9F">
                    <w:rPr>
                      <w:rFonts w:ascii="Times New Roman" w:eastAsia="宋体" w:hAnsi="Times New Roman" w:cs="Times New Roman" w:hint="eastAsia"/>
                      <w:szCs w:val="21"/>
                    </w:rPr>
                    <w:t>0</w:t>
                  </w:r>
                </w:p>
              </w:tc>
              <w:tc>
                <w:tcPr>
                  <w:tcW w:w="1933" w:type="dxa"/>
                  <w:tcBorders>
                    <w:top w:val="single" w:sz="4" w:space="0" w:color="000000"/>
                    <w:left w:val="single" w:sz="4" w:space="0" w:color="000000"/>
                    <w:bottom w:val="single" w:sz="4" w:space="0" w:color="000000"/>
                    <w:right w:val="single" w:sz="4" w:space="0" w:color="000000"/>
                    <w:tl2br w:val="nil"/>
                  </w:tcBorders>
                  <w:shd w:val="clear" w:color="auto" w:fill="FFFFFF"/>
                  <w:tcMar>
                    <w:left w:w="108" w:type="dxa"/>
                    <w:right w:w="108" w:type="dxa"/>
                  </w:tcMar>
                  <w:vAlign w:val="center"/>
                </w:tcPr>
                <w:p w14:paraId="480A7187"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szCs w:val="21"/>
                    </w:rPr>
                    <w:t>≥18.2</w:t>
                  </w:r>
                </w:p>
              </w:tc>
              <w:tc>
                <w:tcPr>
                  <w:tcW w:w="21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B21E36"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hint="eastAsia"/>
                      <w:szCs w:val="21"/>
                    </w:rPr>
                    <w:t>电极法</w:t>
                  </w:r>
                  <w:r w:rsidRPr="00355F9F">
                    <w:rPr>
                      <w:rFonts w:ascii="Times New Roman" w:eastAsia="宋体" w:hAnsi="Times New Roman" w:cs="Times New Roman" w:hint="eastAsia"/>
                      <w:szCs w:val="21"/>
                    </w:rPr>
                    <w:t>/</w:t>
                  </w:r>
                  <w:r w:rsidRPr="00355F9F">
                    <w:rPr>
                      <w:rFonts w:ascii="Times New Roman" w:eastAsia="宋体" w:hAnsi="Times New Roman" w:cs="Times New Roman" w:hint="eastAsia"/>
                      <w:szCs w:val="21"/>
                    </w:rPr>
                    <w:t>在线监测</w:t>
                  </w:r>
                </w:p>
              </w:tc>
            </w:tr>
            <w:tr w:rsidR="00BD783D" w:rsidRPr="00355F9F" w14:paraId="750199B6" w14:textId="77777777" w:rsidTr="008851CA">
              <w:tc>
                <w:tcPr>
                  <w:tcW w:w="73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D8BCAE"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szCs w:val="21"/>
                    </w:rPr>
                    <w:t>2</w:t>
                  </w:r>
                </w:p>
              </w:tc>
              <w:tc>
                <w:tcPr>
                  <w:tcW w:w="17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CB1B15" w14:textId="16134B97" w:rsidR="00BD783D" w:rsidRPr="00551345" w:rsidRDefault="00BD783D" w:rsidP="00551345">
                  <w:pPr>
                    <w:spacing w:line="360" w:lineRule="auto"/>
                    <w:jc w:val="center"/>
                    <w:rPr>
                      <w:rFonts w:ascii="宋体" w:eastAsia="MS Mincho" w:hAnsi="宋体" w:cs="宋体"/>
                      <w:szCs w:val="21"/>
                      <w:lang w:eastAsia="ja-JP"/>
                    </w:rPr>
                  </w:pPr>
                  <w:r w:rsidRPr="00355F9F">
                    <w:rPr>
                      <w:rFonts w:ascii="Times New Roman" w:eastAsia="宋体" w:hAnsi="Times New Roman" w:cs="Times New Roman"/>
                      <w:szCs w:val="21"/>
                    </w:rPr>
                    <w:t>温度</w:t>
                  </w:r>
                  <w:r w:rsidRPr="00355F9F">
                    <w:rPr>
                      <w:rFonts w:ascii="Times New Roman" w:eastAsia="宋体" w:hAnsi="Times New Roman" w:cs="Times New Roman"/>
                      <w:szCs w:val="21"/>
                    </w:rPr>
                    <w:t>/</w:t>
                  </w:r>
                  <w:r w:rsidR="00551345">
                    <w:rPr>
                      <w:rFonts w:ascii="宋体" w:eastAsia="宋体" w:hAnsi="宋体" w:cs="宋体" w:hint="eastAsia"/>
                      <w:szCs w:val="21"/>
                      <w:lang w:eastAsia="ja-JP"/>
                    </w:rPr>
                    <w:t>℃</w:t>
                  </w:r>
                </w:p>
              </w:tc>
              <w:tc>
                <w:tcPr>
                  <w:tcW w:w="19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DAAD20"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hint="eastAsia"/>
                      <w:szCs w:val="21"/>
                    </w:rPr>
                    <w:t>/</w:t>
                  </w:r>
                </w:p>
              </w:tc>
              <w:tc>
                <w:tcPr>
                  <w:tcW w:w="19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307CD1"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szCs w:val="21"/>
                    </w:rPr>
                    <w:t>23±1</w:t>
                  </w:r>
                </w:p>
              </w:tc>
              <w:tc>
                <w:tcPr>
                  <w:tcW w:w="21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7312FC0"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hint="eastAsia"/>
                      <w:szCs w:val="21"/>
                    </w:rPr>
                    <w:t>温度计</w:t>
                  </w:r>
                  <w:r w:rsidRPr="00355F9F">
                    <w:rPr>
                      <w:rFonts w:ascii="Times New Roman" w:eastAsia="宋体" w:hAnsi="Times New Roman" w:cs="Times New Roman" w:hint="eastAsia"/>
                      <w:szCs w:val="21"/>
                    </w:rPr>
                    <w:t>/</w:t>
                  </w:r>
                  <w:r w:rsidRPr="00355F9F">
                    <w:rPr>
                      <w:rFonts w:ascii="Times New Roman" w:eastAsia="宋体" w:hAnsi="Times New Roman" w:cs="Times New Roman" w:hint="eastAsia"/>
                      <w:szCs w:val="21"/>
                    </w:rPr>
                    <w:t>在线监测</w:t>
                  </w:r>
                </w:p>
              </w:tc>
            </w:tr>
            <w:tr w:rsidR="00BD783D" w:rsidRPr="00355F9F" w14:paraId="04E68453" w14:textId="77777777" w:rsidTr="008851CA">
              <w:tc>
                <w:tcPr>
                  <w:tcW w:w="73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72C776"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szCs w:val="21"/>
                    </w:rPr>
                    <w:lastRenderedPageBreak/>
                    <w:t>3</w:t>
                  </w:r>
                </w:p>
              </w:tc>
              <w:tc>
                <w:tcPr>
                  <w:tcW w:w="17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5AECE2"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szCs w:val="21"/>
                    </w:rPr>
                    <w:t>颗粒度</w:t>
                  </w:r>
                  <w:r w:rsidRPr="00355F9F">
                    <w:rPr>
                      <w:rFonts w:ascii="Times New Roman" w:eastAsia="宋体" w:hAnsi="Times New Roman" w:cs="Times New Roman"/>
                      <w:szCs w:val="21"/>
                    </w:rPr>
                    <w:t>/(</w:t>
                  </w:r>
                  <w:r w:rsidRPr="00355F9F">
                    <w:rPr>
                      <w:rFonts w:ascii="Times New Roman" w:eastAsia="宋体" w:hAnsi="Times New Roman" w:cs="Times New Roman"/>
                      <w:szCs w:val="21"/>
                    </w:rPr>
                    <w:t>个</w:t>
                  </w:r>
                  <w:r w:rsidRPr="00355F9F">
                    <w:rPr>
                      <w:rFonts w:ascii="Times New Roman" w:eastAsia="宋体" w:hAnsi="Times New Roman" w:cs="Times New Roman"/>
                      <w:szCs w:val="21"/>
                    </w:rPr>
                    <w:t>·L</w:t>
                  </w:r>
                  <w:r w:rsidRPr="00551345">
                    <w:rPr>
                      <w:rFonts w:ascii="Times New Roman" w:eastAsia="宋体" w:hAnsi="Times New Roman" w:cs="Times New Roman"/>
                      <w:szCs w:val="21"/>
                      <w:vertAlign w:val="superscript"/>
                    </w:rPr>
                    <w:t>-1</w:t>
                  </w:r>
                  <w:r w:rsidRPr="00355F9F">
                    <w:rPr>
                      <w:rFonts w:ascii="Times New Roman" w:eastAsia="宋体" w:hAnsi="Times New Roman" w:cs="Times New Roman"/>
                      <w:szCs w:val="21"/>
                    </w:rPr>
                    <w:t>)</w:t>
                  </w:r>
                </w:p>
              </w:tc>
              <w:tc>
                <w:tcPr>
                  <w:tcW w:w="19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3E6CF8"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szCs w:val="21"/>
                    </w:rPr>
                    <w:t>&lt;</w:t>
                  </w:r>
                  <w:r w:rsidRPr="00355F9F">
                    <w:rPr>
                      <w:rFonts w:ascii="Times New Roman" w:eastAsia="宋体" w:hAnsi="Times New Roman" w:cs="Times New Roman" w:hint="eastAsia"/>
                      <w:szCs w:val="21"/>
                    </w:rPr>
                    <w:t>2000 (&lt;0.2</w:t>
                  </w:r>
                  <w:r w:rsidRPr="00355F9F">
                    <w:rPr>
                      <w:rFonts w:ascii="Times New Roman" w:eastAsia="宋体" w:hAnsi="Times New Roman" w:cs="Times New Roman"/>
                      <w:szCs w:val="21"/>
                    </w:rPr>
                    <w:t>μ</w:t>
                  </w:r>
                  <w:r w:rsidRPr="00355F9F">
                    <w:rPr>
                      <w:rFonts w:ascii="Times New Roman" w:eastAsia="宋体" w:hAnsi="Times New Roman" w:cs="Times New Roman" w:hint="eastAsia"/>
                      <w:szCs w:val="21"/>
                    </w:rPr>
                    <w:t>m)</w:t>
                  </w:r>
                </w:p>
              </w:tc>
              <w:tc>
                <w:tcPr>
                  <w:tcW w:w="19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FE76240"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szCs w:val="21"/>
                    </w:rPr>
                    <w:t>&lt;</w:t>
                  </w:r>
                  <w:r w:rsidRPr="00355F9F">
                    <w:rPr>
                      <w:rFonts w:ascii="Times New Roman" w:eastAsia="宋体" w:hAnsi="Times New Roman" w:cs="Times New Roman" w:hint="eastAsia"/>
                      <w:szCs w:val="21"/>
                    </w:rPr>
                    <w:t>1000 (&lt;0.1</w:t>
                  </w:r>
                  <w:r w:rsidRPr="00355F9F">
                    <w:rPr>
                      <w:rFonts w:ascii="Times New Roman" w:eastAsia="宋体" w:hAnsi="Times New Roman" w:cs="Times New Roman"/>
                      <w:szCs w:val="21"/>
                    </w:rPr>
                    <w:t>μ</w:t>
                  </w:r>
                  <w:r w:rsidRPr="00355F9F">
                    <w:rPr>
                      <w:rFonts w:ascii="Times New Roman" w:eastAsia="宋体" w:hAnsi="Times New Roman" w:cs="Times New Roman" w:hint="eastAsia"/>
                      <w:szCs w:val="21"/>
                    </w:rPr>
                    <w:t>m)</w:t>
                  </w:r>
                </w:p>
              </w:tc>
              <w:tc>
                <w:tcPr>
                  <w:tcW w:w="21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AB10A57"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hint="eastAsia"/>
                      <w:szCs w:val="21"/>
                    </w:rPr>
                    <w:t>颗粒度计</w:t>
                  </w:r>
                  <w:r w:rsidRPr="00355F9F">
                    <w:rPr>
                      <w:rFonts w:ascii="Times New Roman" w:eastAsia="宋体" w:hAnsi="Times New Roman" w:cs="Times New Roman" w:hint="eastAsia"/>
                      <w:szCs w:val="21"/>
                    </w:rPr>
                    <w:t>/</w:t>
                  </w:r>
                  <w:r w:rsidRPr="00355F9F">
                    <w:rPr>
                      <w:rFonts w:ascii="Times New Roman" w:eastAsia="宋体" w:hAnsi="Times New Roman" w:cs="Times New Roman" w:hint="eastAsia"/>
                      <w:szCs w:val="21"/>
                    </w:rPr>
                    <w:t>取样监测</w:t>
                  </w:r>
                </w:p>
              </w:tc>
            </w:tr>
            <w:tr w:rsidR="00BD783D" w:rsidRPr="00355F9F" w14:paraId="68C56E0F" w14:textId="77777777" w:rsidTr="008851CA">
              <w:tc>
                <w:tcPr>
                  <w:tcW w:w="73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6F1A07"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szCs w:val="21"/>
                    </w:rPr>
                    <w:t>4</w:t>
                  </w:r>
                </w:p>
              </w:tc>
              <w:tc>
                <w:tcPr>
                  <w:tcW w:w="17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464906"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szCs w:val="21"/>
                    </w:rPr>
                    <w:t>SiO</w:t>
                  </w:r>
                  <w:r w:rsidRPr="00551345">
                    <w:rPr>
                      <w:rFonts w:ascii="Times New Roman" w:eastAsia="宋体" w:hAnsi="Times New Roman" w:cs="Times New Roman"/>
                      <w:szCs w:val="21"/>
                      <w:vertAlign w:val="subscript"/>
                    </w:rPr>
                    <w:t>2</w:t>
                  </w:r>
                  <w:r w:rsidRPr="00355F9F">
                    <w:rPr>
                      <w:rFonts w:ascii="Times New Roman" w:eastAsia="宋体" w:hAnsi="Times New Roman" w:cs="Times New Roman"/>
                      <w:szCs w:val="21"/>
                    </w:rPr>
                    <w:t>/</w:t>
                  </w:r>
                  <w:r w:rsidRPr="00355F9F">
                    <w:rPr>
                      <w:rFonts w:ascii="Times New Roman" w:eastAsia="宋体" w:hAnsi="Times New Roman" w:cs="Times New Roman" w:hint="eastAsia"/>
                      <w:szCs w:val="21"/>
                    </w:rPr>
                    <w:t>(</w:t>
                  </w:r>
                  <w:r w:rsidRPr="00355F9F">
                    <w:rPr>
                      <w:rFonts w:ascii="Times New Roman" w:eastAsia="宋体" w:hAnsi="Times New Roman" w:cs="Times New Roman"/>
                      <w:szCs w:val="21"/>
                    </w:rPr>
                    <w:t>μg·L</w:t>
                  </w:r>
                  <w:r w:rsidRPr="00551345">
                    <w:rPr>
                      <w:rFonts w:ascii="Times New Roman" w:eastAsia="宋体" w:hAnsi="Times New Roman" w:cs="Times New Roman"/>
                      <w:szCs w:val="21"/>
                      <w:vertAlign w:val="superscript"/>
                    </w:rPr>
                    <w:t>-1</w:t>
                  </w:r>
                  <w:r w:rsidRPr="00355F9F">
                    <w:rPr>
                      <w:rFonts w:ascii="Times New Roman" w:eastAsia="宋体" w:hAnsi="Times New Roman" w:cs="Times New Roman"/>
                      <w:szCs w:val="21"/>
                    </w:rPr>
                    <w:t>)</w:t>
                  </w:r>
                </w:p>
              </w:tc>
              <w:tc>
                <w:tcPr>
                  <w:tcW w:w="19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6C33C9"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szCs w:val="21"/>
                    </w:rPr>
                    <w:t>&lt;</w:t>
                  </w:r>
                  <w:r w:rsidRPr="00355F9F">
                    <w:rPr>
                      <w:rFonts w:ascii="Times New Roman" w:eastAsia="宋体" w:hAnsi="Times New Roman" w:cs="Times New Roman" w:hint="eastAsia"/>
                      <w:szCs w:val="21"/>
                    </w:rPr>
                    <w:t>10</w:t>
                  </w:r>
                </w:p>
              </w:tc>
              <w:tc>
                <w:tcPr>
                  <w:tcW w:w="19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40B803C"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szCs w:val="21"/>
                    </w:rPr>
                    <w:t>&lt;</w:t>
                  </w:r>
                  <w:r w:rsidRPr="00355F9F">
                    <w:rPr>
                      <w:rFonts w:ascii="Times New Roman" w:eastAsia="宋体" w:hAnsi="Times New Roman" w:cs="Times New Roman" w:hint="eastAsia"/>
                      <w:szCs w:val="21"/>
                    </w:rPr>
                    <w:t>3</w:t>
                  </w:r>
                </w:p>
              </w:tc>
              <w:tc>
                <w:tcPr>
                  <w:tcW w:w="21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8434BF3"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hint="eastAsia"/>
                      <w:szCs w:val="21"/>
                    </w:rPr>
                    <w:t>分光光度法</w:t>
                  </w:r>
                  <w:r w:rsidRPr="00355F9F">
                    <w:rPr>
                      <w:rFonts w:ascii="Times New Roman" w:eastAsia="宋体" w:hAnsi="Times New Roman" w:cs="Times New Roman" w:hint="eastAsia"/>
                      <w:szCs w:val="21"/>
                    </w:rPr>
                    <w:t>/</w:t>
                  </w:r>
                  <w:r w:rsidRPr="00355F9F">
                    <w:rPr>
                      <w:rFonts w:ascii="Times New Roman" w:eastAsia="宋体" w:hAnsi="Times New Roman" w:cs="Times New Roman" w:hint="eastAsia"/>
                      <w:szCs w:val="21"/>
                    </w:rPr>
                    <w:t>取样监测</w:t>
                  </w:r>
                </w:p>
              </w:tc>
            </w:tr>
            <w:tr w:rsidR="00BD783D" w:rsidRPr="00355F9F" w14:paraId="4E744AC6" w14:textId="77777777" w:rsidTr="008851CA">
              <w:tc>
                <w:tcPr>
                  <w:tcW w:w="73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1C2BE8"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szCs w:val="21"/>
                    </w:rPr>
                    <w:t>5</w:t>
                  </w:r>
                </w:p>
              </w:tc>
              <w:tc>
                <w:tcPr>
                  <w:tcW w:w="17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CD6A27"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szCs w:val="21"/>
                    </w:rPr>
                    <w:t>TOC/</w:t>
                  </w:r>
                  <w:r w:rsidRPr="00355F9F">
                    <w:rPr>
                      <w:rFonts w:ascii="Times New Roman" w:eastAsia="宋体" w:hAnsi="Times New Roman" w:cs="Times New Roman" w:hint="eastAsia"/>
                      <w:szCs w:val="21"/>
                    </w:rPr>
                    <w:t>(</w:t>
                  </w:r>
                  <w:r w:rsidRPr="00355F9F">
                    <w:rPr>
                      <w:rFonts w:ascii="Times New Roman" w:eastAsia="宋体" w:hAnsi="Times New Roman" w:cs="Times New Roman"/>
                      <w:szCs w:val="21"/>
                    </w:rPr>
                    <w:t>μg·L</w:t>
                  </w:r>
                  <w:r w:rsidRPr="00551345">
                    <w:rPr>
                      <w:rFonts w:ascii="Times New Roman" w:eastAsia="宋体" w:hAnsi="Times New Roman" w:cs="Times New Roman"/>
                      <w:szCs w:val="21"/>
                      <w:vertAlign w:val="superscript"/>
                    </w:rPr>
                    <w:t>-1</w:t>
                  </w:r>
                  <w:r w:rsidRPr="00355F9F">
                    <w:rPr>
                      <w:rFonts w:ascii="Times New Roman" w:eastAsia="宋体" w:hAnsi="Times New Roman" w:cs="Times New Roman"/>
                      <w:szCs w:val="21"/>
                    </w:rPr>
                    <w:t>)</w:t>
                  </w:r>
                </w:p>
              </w:tc>
              <w:tc>
                <w:tcPr>
                  <w:tcW w:w="19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B6E3236"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szCs w:val="21"/>
                    </w:rPr>
                    <w:t>&lt;</w:t>
                  </w:r>
                  <w:r w:rsidRPr="00355F9F">
                    <w:rPr>
                      <w:rFonts w:ascii="Times New Roman" w:eastAsia="宋体" w:hAnsi="Times New Roman" w:cs="Times New Roman" w:hint="eastAsia"/>
                      <w:szCs w:val="21"/>
                    </w:rPr>
                    <w:t>30</w:t>
                  </w:r>
                </w:p>
              </w:tc>
              <w:tc>
                <w:tcPr>
                  <w:tcW w:w="19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890581"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szCs w:val="21"/>
                    </w:rPr>
                    <w:t>&lt;</w:t>
                  </w:r>
                  <w:r w:rsidRPr="00355F9F">
                    <w:rPr>
                      <w:rFonts w:ascii="Times New Roman" w:eastAsia="宋体" w:hAnsi="Times New Roman" w:cs="Times New Roman" w:hint="eastAsia"/>
                      <w:szCs w:val="21"/>
                    </w:rPr>
                    <w:t>2</w:t>
                  </w:r>
                </w:p>
              </w:tc>
              <w:tc>
                <w:tcPr>
                  <w:tcW w:w="21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CA4EF12" w14:textId="77777777" w:rsidR="00BD783D" w:rsidRPr="00355F9F" w:rsidRDefault="00BD783D" w:rsidP="008851CA">
                  <w:pPr>
                    <w:jc w:val="center"/>
                    <w:rPr>
                      <w:rFonts w:ascii="Times New Roman" w:eastAsia="宋体" w:hAnsi="Times New Roman" w:cs="Times New Roman"/>
                      <w:szCs w:val="21"/>
                    </w:rPr>
                  </w:pPr>
                  <w:r w:rsidRPr="00355F9F">
                    <w:rPr>
                      <w:rFonts w:ascii="Times New Roman" w:eastAsia="宋体" w:hAnsi="Times New Roman" w:cs="Times New Roman" w:hint="eastAsia"/>
                      <w:szCs w:val="21"/>
                    </w:rPr>
                    <w:t>紫外氧化检测法</w:t>
                  </w:r>
                  <w:r w:rsidRPr="00355F9F">
                    <w:rPr>
                      <w:rFonts w:ascii="Times New Roman" w:eastAsia="宋体" w:hAnsi="Times New Roman" w:cs="Times New Roman" w:hint="eastAsia"/>
                      <w:szCs w:val="21"/>
                    </w:rPr>
                    <w:t>/</w:t>
                  </w:r>
                  <w:r w:rsidRPr="00355F9F">
                    <w:rPr>
                      <w:rFonts w:ascii="Times New Roman" w:eastAsia="宋体" w:hAnsi="Times New Roman" w:cs="Times New Roman" w:hint="eastAsia"/>
                      <w:szCs w:val="21"/>
                    </w:rPr>
                    <w:t>在线监测，作为关键参数，至少在</w:t>
                  </w:r>
                  <w:r w:rsidRPr="00355F9F">
                    <w:rPr>
                      <w:rFonts w:ascii="Times New Roman" w:eastAsia="宋体" w:hAnsi="Times New Roman" w:cs="Times New Roman" w:hint="eastAsia"/>
                      <w:szCs w:val="21"/>
                    </w:rPr>
                    <w:t>2</w:t>
                  </w:r>
                  <w:r w:rsidRPr="00355F9F">
                    <w:rPr>
                      <w:rFonts w:ascii="Times New Roman" w:eastAsia="宋体" w:hAnsi="Times New Roman" w:cs="Times New Roman" w:hint="eastAsia"/>
                      <w:szCs w:val="21"/>
                    </w:rPr>
                    <w:t>个位置进行在线监测</w:t>
                  </w:r>
                </w:p>
              </w:tc>
            </w:tr>
            <w:tr w:rsidR="00BD783D" w:rsidRPr="00355F9F" w14:paraId="73102821" w14:textId="77777777" w:rsidTr="008851CA">
              <w:tc>
                <w:tcPr>
                  <w:tcW w:w="73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E656179"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szCs w:val="21"/>
                    </w:rPr>
                    <w:t>6</w:t>
                  </w:r>
                </w:p>
              </w:tc>
              <w:tc>
                <w:tcPr>
                  <w:tcW w:w="17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594D19"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szCs w:val="21"/>
                    </w:rPr>
                    <w:t>DO/</w:t>
                  </w:r>
                  <w:r w:rsidRPr="00355F9F">
                    <w:rPr>
                      <w:rFonts w:ascii="Times New Roman" w:eastAsia="宋体" w:hAnsi="Times New Roman" w:cs="Times New Roman" w:hint="eastAsia"/>
                      <w:szCs w:val="21"/>
                    </w:rPr>
                    <w:t>(</w:t>
                  </w:r>
                  <w:r w:rsidRPr="00355F9F">
                    <w:rPr>
                      <w:rFonts w:ascii="Times New Roman" w:eastAsia="宋体" w:hAnsi="Times New Roman" w:cs="Times New Roman"/>
                      <w:szCs w:val="21"/>
                    </w:rPr>
                    <w:t>μg·L</w:t>
                  </w:r>
                  <w:r w:rsidRPr="00551345">
                    <w:rPr>
                      <w:rFonts w:ascii="Times New Roman" w:eastAsia="宋体" w:hAnsi="Times New Roman" w:cs="Times New Roman"/>
                      <w:szCs w:val="21"/>
                      <w:vertAlign w:val="superscript"/>
                    </w:rPr>
                    <w:t>-1</w:t>
                  </w:r>
                  <w:r w:rsidRPr="00355F9F">
                    <w:rPr>
                      <w:rFonts w:ascii="Times New Roman" w:eastAsia="宋体" w:hAnsi="Times New Roman" w:cs="Times New Roman"/>
                      <w:szCs w:val="21"/>
                    </w:rPr>
                    <w:t>)</w:t>
                  </w:r>
                </w:p>
              </w:tc>
              <w:tc>
                <w:tcPr>
                  <w:tcW w:w="19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EFB8BB"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szCs w:val="21"/>
                    </w:rPr>
                    <w:t>&lt;</w:t>
                  </w:r>
                  <w:r w:rsidRPr="00355F9F">
                    <w:rPr>
                      <w:rFonts w:ascii="Times New Roman" w:eastAsia="宋体" w:hAnsi="Times New Roman" w:cs="Times New Roman" w:hint="eastAsia"/>
                      <w:szCs w:val="21"/>
                    </w:rPr>
                    <w:t>50</w:t>
                  </w:r>
                </w:p>
              </w:tc>
              <w:tc>
                <w:tcPr>
                  <w:tcW w:w="19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58ED97E"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szCs w:val="21"/>
                    </w:rPr>
                    <w:t>&lt;10</w:t>
                  </w:r>
                </w:p>
              </w:tc>
              <w:tc>
                <w:tcPr>
                  <w:tcW w:w="21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3A7E68"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hint="eastAsia"/>
                      <w:szCs w:val="21"/>
                    </w:rPr>
                    <w:t>光学法</w:t>
                  </w:r>
                  <w:r w:rsidRPr="00355F9F">
                    <w:rPr>
                      <w:rFonts w:ascii="Times New Roman" w:eastAsia="宋体" w:hAnsi="Times New Roman" w:cs="Times New Roman" w:hint="eastAsia"/>
                      <w:szCs w:val="21"/>
                    </w:rPr>
                    <w:t>/</w:t>
                  </w:r>
                  <w:r w:rsidRPr="00355F9F">
                    <w:rPr>
                      <w:rFonts w:ascii="Times New Roman" w:eastAsia="宋体" w:hAnsi="Times New Roman" w:cs="Times New Roman" w:hint="eastAsia"/>
                      <w:szCs w:val="21"/>
                    </w:rPr>
                    <w:t>在线监测</w:t>
                  </w:r>
                </w:p>
              </w:tc>
            </w:tr>
            <w:tr w:rsidR="00BD783D" w:rsidRPr="00355F9F" w14:paraId="263F07B6" w14:textId="77777777" w:rsidTr="008851CA">
              <w:tc>
                <w:tcPr>
                  <w:tcW w:w="73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E07DB6"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szCs w:val="21"/>
                    </w:rPr>
                    <w:t>7</w:t>
                  </w:r>
                </w:p>
              </w:tc>
              <w:tc>
                <w:tcPr>
                  <w:tcW w:w="17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43958C"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szCs w:val="21"/>
                    </w:rPr>
                    <w:t>B/</w:t>
                  </w:r>
                  <w:r w:rsidRPr="00355F9F">
                    <w:rPr>
                      <w:rFonts w:ascii="Times New Roman" w:eastAsia="宋体" w:hAnsi="Times New Roman" w:cs="Times New Roman" w:hint="eastAsia"/>
                      <w:szCs w:val="21"/>
                    </w:rPr>
                    <w:t>(</w:t>
                  </w:r>
                  <w:r w:rsidRPr="00355F9F">
                    <w:rPr>
                      <w:rFonts w:ascii="Times New Roman" w:eastAsia="宋体" w:hAnsi="Times New Roman" w:cs="Times New Roman"/>
                      <w:szCs w:val="21"/>
                    </w:rPr>
                    <w:t>μg·L</w:t>
                  </w:r>
                  <w:r w:rsidRPr="00551345">
                    <w:rPr>
                      <w:rFonts w:ascii="Times New Roman" w:eastAsia="宋体" w:hAnsi="Times New Roman" w:cs="Times New Roman"/>
                      <w:szCs w:val="21"/>
                      <w:vertAlign w:val="superscript"/>
                    </w:rPr>
                    <w:t>-1</w:t>
                  </w:r>
                  <w:r w:rsidRPr="00355F9F">
                    <w:rPr>
                      <w:rFonts w:ascii="Times New Roman" w:eastAsia="宋体" w:hAnsi="Times New Roman" w:cs="Times New Roman"/>
                      <w:szCs w:val="21"/>
                    </w:rPr>
                    <w:t>)</w:t>
                  </w:r>
                </w:p>
              </w:tc>
              <w:tc>
                <w:tcPr>
                  <w:tcW w:w="19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CCDAF4"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szCs w:val="21"/>
                    </w:rPr>
                    <w:t>&lt;</w:t>
                  </w:r>
                  <w:r w:rsidRPr="00355F9F">
                    <w:rPr>
                      <w:rFonts w:ascii="Times New Roman" w:eastAsia="宋体" w:hAnsi="Times New Roman" w:cs="Times New Roman" w:hint="eastAsia"/>
                      <w:szCs w:val="21"/>
                    </w:rPr>
                    <w:t>10</w:t>
                  </w:r>
                </w:p>
              </w:tc>
              <w:tc>
                <w:tcPr>
                  <w:tcW w:w="19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F873DF" w14:textId="77777777" w:rsidR="00BD783D" w:rsidRPr="00355F9F" w:rsidRDefault="00BD783D" w:rsidP="008851CA">
                  <w:pPr>
                    <w:spacing w:line="360" w:lineRule="auto"/>
                    <w:jc w:val="center"/>
                    <w:rPr>
                      <w:rFonts w:ascii="Times New Roman" w:eastAsia="宋体" w:hAnsi="Times New Roman" w:cs="Times New Roman"/>
                      <w:szCs w:val="21"/>
                    </w:rPr>
                  </w:pPr>
                  <w:r w:rsidRPr="00355F9F">
                    <w:rPr>
                      <w:rFonts w:ascii="Times New Roman" w:eastAsia="宋体" w:hAnsi="Times New Roman" w:cs="Times New Roman"/>
                      <w:szCs w:val="21"/>
                    </w:rPr>
                    <w:t>&lt;</w:t>
                  </w:r>
                  <w:r w:rsidRPr="00355F9F">
                    <w:rPr>
                      <w:rFonts w:ascii="Times New Roman" w:eastAsia="宋体" w:hAnsi="Times New Roman" w:cs="Times New Roman" w:hint="eastAsia"/>
                      <w:szCs w:val="21"/>
                    </w:rPr>
                    <w:t>0.1</w:t>
                  </w:r>
                </w:p>
              </w:tc>
              <w:tc>
                <w:tcPr>
                  <w:tcW w:w="21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A81F273" w14:textId="77777777" w:rsidR="00BD783D" w:rsidRPr="00355F9F" w:rsidRDefault="00BD783D" w:rsidP="008851CA">
                  <w:pPr>
                    <w:jc w:val="center"/>
                    <w:rPr>
                      <w:rFonts w:ascii="Times New Roman" w:eastAsia="宋体" w:hAnsi="Times New Roman" w:cs="Times New Roman"/>
                      <w:szCs w:val="21"/>
                    </w:rPr>
                  </w:pPr>
                  <w:r w:rsidRPr="00355F9F">
                    <w:rPr>
                      <w:rFonts w:ascii="Times New Roman" w:eastAsia="宋体" w:hAnsi="Times New Roman" w:cs="Times New Roman" w:hint="eastAsia"/>
                      <w:szCs w:val="21"/>
                    </w:rPr>
                    <w:t>电感耦合等离子体发射光谱法</w:t>
                  </w:r>
                  <w:r w:rsidRPr="00355F9F">
                    <w:rPr>
                      <w:rFonts w:ascii="Times New Roman" w:eastAsia="宋体" w:hAnsi="Times New Roman" w:cs="Times New Roman" w:hint="eastAsia"/>
                      <w:szCs w:val="21"/>
                    </w:rPr>
                    <w:t>/</w:t>
                  </w:r>
                  <w:r w:rsidRPr="00355F9F">
                    <w:rPr>
                      <w:rFonts w:ascii="Times New Roman" w:eastAsia="宋体" w:hAnsi="Times New Roman" w:cs="Times New Roman" w:hint="eastAsia"/>
                      <w:szCs w:val="21"/>
                    </w:rPr>
                    <w:t>取样监测</w:t>
                  </w:r>
                </w:p>
              </w:tc>
            </w:tr>
          </w:tbl>
          <w:p w14:paraId="5B17941A" w14:textId="77777777" w:rsidR="00BD783D" w:rsidRPr="008851CA" w:rsidRDefault="00BD783D" w:rsidP="008851CA">
            <w:pPr>
              <w:spacing w:line="360" w:lineRule="auto"/>
              <w:rPr>
                <w:rFonts w:ascii="Times New Roman" w:eastAsia="宋体" w:hAnsi="Times New Roman" w:cs="Times New Roman"/>
                <w:sz w:val="24"/>
                <w:szCs w:val="24"/>
              </w:rPr>
            </w:pPr>
          </w:p>
        </w:tc>
      </w:tr>
      <w:tr w:rsidR="00BD783D" w14:paraId="11366C8B" w14:textId="77777777" w:rsidTr="00A11B6E">
        <w:trPr>
          <w:trHeight w:val="510"/>
          <w:jc w:val="center"/>
        </w:trPr>
        <w:tc>
          <w:tcPr>
            <w:tcW w:w="8956" w:type="dxa"/>
            <w:vAlign w:val="center"/>
          </w:tcPr>
          <w:p w14:paraId="48877F96" w14:textId="77777777" w:rsidR="00BD783D" w:rsidRPr="008851CA" w:rsidRDefault="00BD783D" w:rsidP="00A11B6E">
            <w:pPr>
              <w:rPr>
                <w:rFonts w:ascii="宋体" w:eastAsia="宋体" w:hAnsi="宋体" w:cs="Times New Roman"/>
                <w:bCs/>
                <w:sz w:val="24"/>
                <w:szCs w:val="24"/>
              </w:rPr>
            </w:pPr>
            <w:r w:rsidRPr="008851CA">
              <w:rPr>
                <w:rFonts w:ascii="宋体" w:eastAsia="宋体" w:hAnsi="宋体" w:cs="Times New Roman"/>
                <w:b/>
                <w:sz w:val="24"/>
                <w:szCs w:val="24"/>
              </w:rPr>
              <w:lastRenderedPageBreak/>
              <w:t>四、揭榜团队要求</w:t>
            </w:r>
          </w:p>
        </w:tc>
      </w:tr>
      <w:tr w:rsidR="00BD783D" w14:paraId="3599DB23" w14:textId="77777777" w:rsidTr="00A11B6E">
        <w:trPr>
          <w:trHeight w:val="510"/>
          <w:jc w:val="center"/>
        </w:trPr>
        <w:tc>
          <w:tcPr>
            <w:tcW w:w="8956" w:type="dxa"/>
            <w:vAlign w:val="center"/>
          </w:tcPr>
          <w:p w14:paraId="6FEEDC2C" w14:textId="67E250E7" w:rsidR="00BD783D" w:rsidRPr="00562B59" w:rsidRDefault="00355F9F" w:rsidP="008851CA">
            <w:pPr>
              <w:spacing w:line="360" w:lineRule="auto"/>
              <w:ind w:firstLineChars="200" w:firstLine="480"/>
              <w:rPr>
                <w:rFonts w:ascii="Times New Roman" w:eastAsia="宋体" w:hAnsi="Times New Roman" w:cs="Times New Roman"/>
                <w:sz w:val="24"/>
                <w:szCs w:val="24"/>
              </w:rPr>
            </w:pPr>
            <w:r w:rsidRPr="00562B59">
              <w:rPr>
                <w:rFonts w:ascii="Times New Roman" w:eastAsia="宋体" w:hAnsi="Times New Roman" w:cs="Times New Roman" w:hint="eastAsia"/>
                <w:sz w:val="24"/>
                <w:szCs w:val="24"/>
              </w:rPr>
              <w:t>1.</w:t>
            </w:r>
            <w:bookmarkStart w:id="2" w:name="OLE_LINK8"/>
            <w:r w:rsidR="006C0636">
              <w:rPr>
                <w:rFonts w:ascii="Times New Roman" w:eastAsia="宋体" w:hAnsi="Times New Roman" w:cs="Times New Roman" w:hint="eastAsia"/>
                <w:bCs/>
                <w:sz w:val="24"/>
                <w:szCs w:val="24"/>
              </w:rPr>
              <w:t>熟悉</w:t>
            </w:r>
            <w:r w:rsidR="006C0636">
              <w:rPr>
                <w:rFonts w:ascii="Times New Roman" w:eastAsia="宋体" w:hAnsi="Times New Roman" w:cs="Times New Roman" w:hint="eastAsia"/>
                <w:sz w:val="24"/>
                <w:szCs w:val="24"/>
              </w:rPr>
              <w:t>超纯水制备</w:t>
            </w:r>
            <w:r w:rsidR="006C0636">
              <w:rPr>
                <w:rFonts w:ascii="Times New Roman" w:eastAsia="宋体" w:hAnsi="Times New Roman" w:cs="Times New Roman" w:hint="eastAsia"/>
                <w:bCs/>
                <w:sz w:val="24"/>
                <w:szCs w:val="24"/>
              </w:rPr>
              <w:t>流程及相关技术，具有</w:t>
            </w:r>
            <w:r w:rsidR="006C0636" w:rsidRPr="00C6575D">
              <w:rPr>
                <w:rFonts w:ascii="Times New Roman" w:eastAsia="宋体" w:hAnsi="Times New Roman" w:cs="Times New Roman" w:hint="eastAsia"/>
                <w:bCs/>
                <w:sz w:val="24"/>
                <w:szCs w:val="24"/>
              </w:rPr>
              <w:t>丰富的</w:t>
            </w:r>
            <w:r w:rsidR="006C0636">
              <w:rPr>
                <w:rFonts w:ascii="Times New Roman" w:eastAsia="宋体" w:hAnsi="Times New Roman" w:cs="Times New Roman" w:hint="eastAsia"/>
                <w:bCs/>
                <w:sz w:val="24"/>
                <w:szCs w:val="24"/>
              </w:rPr>
              <w:t>相关</w:t>
            </w:r>
            <w:r w:rsidR="006C0636" w:rsidRPr="00C6575D">
              <w:rPr>
                <w:rFonts w:ascii="Times New Roman" w:eastAsia="宋体" w:hAnsi="Times New Roman" w:cs="Times New Roman" w:hint="eastAsia"/>
                <w:bCs/>
                <w:sz w:val="24"/>
                <w:szCs w:val="24"/>
              </w:rPr>
              <w:t>科研</w:t>
            </w:r>
            <w:r w:rsidR="006C0636">
              <w:rPr>
                <w:rFonts w:ascii="Times New Roman" w:eastAsia="宋体" w:hAnsi="Times New Roman" w:cs="Times New Roman" w:hint="eastAsia"/>
                <w:bCs/>
                <w:sz w:val="24"/>
                <w:szCs w:val="24"/>
              </w:rPr>
              <w:t>成果和较强的攻关能力</w:t>
            </w:r>
            <w:r w:rsidR="006C0636" w:rsidRPr="00C6575D">
              <w:rPr>
                <w:rFonts w:ascii="Times New Roman" w:eastAsia="宋体" w:hAnsi="Times New Roman" w:cs="Times New Roman" w:hint="eastAsia"/>
                <w:bCs/>
                <w:sz w:val="24"/>
                <w:szCs w:val="24"/>
              </w:rPr>
              <w:t>；</w:t>
            </w:r>
          </w:p>
          <w:bookmarkEnd w:id="2"/>
          <w:p w14:paraId="143539AB" w14:textId="62EB1898" w:rsidR="009D3A17" w:rsidRPr="009D3A17" w:rsidRDefault="009D3A17" w:rsidP="008851CA">
            <w:pPr>
              <w:spacing w:line="360" w:lineRule="auto"/>
              <w:ind w:firstLineChars="200" w:firstLine="480"/>
              <w:rPr>
                <w:rFonts w:ascii="Times New Roman" w:eastAsia="宋体" w:hAnsi="Times New Roman" w:cs="Times New Roman"/>
                <w:sz w:val="24"/>
                <w:szCs w:val="24"/>
              </w:rPr>
            </w:pPr>
            <w:r w:rsidRPr="00562B59">
              <w:rPr>
                <w:rFonts w:ascii="Times New Roman" w:eastAsia="宋体" w:hAnsi="Times New Roman" w:cs="Times New Roman"/>
                <w:sz w:val="24"/>
                <w:szCs w:val="24"/>
              </w:rPr>
              <w:t>2.</w:t>
            </w:r>
            <w:r w:rsidR="004B2506" w:rsidRPr="004B2506">
              <w:rPr>
                <w:rFonts w:ascii="Times New Roman" w:eastAsia="宋体" w:hAnsi="Times New Roman" w:cs="Times New Roman" w:hint="eastAsia"/>
                <w:sz w:val="24"/>
                <w:szCs w:val="24"/>
              </w:rPr>
              <w:t>具备以下项目经验：作为项目负责人或子课题负责人，承担过</w:t>
            </w:r>
            <w:r w:rsidR="007A3B62" w:rsidRPr="007A3B62">
              <w:rPr>
                <w:rFonts w:ascii="Times New Roman" w:eastAsia="宋体" w:hAnsi="Times New Roman" w:cs="Times New Roman" w:hint="eastAsia"/>
                <w:sz w:val="24"/>
                <w:szCs w:val="24"/>
              </w:rPr>
              <w:t>水体污染控制与治理科技重大专项</w:t>
            </w:r>
            <w:r w:rsidR="004B2506" w:rsidRPr="004B2506">
              <w:rPr>
                <w:rFonts w:ascii="Times New Roman" w:eastAsia="宋体" w:hAnsi="Times New Roman" w:cs="Times New Roman" w:hint="eastAsia"/>
                <w:sz w:val="24"/>
                <w:szCs w:val="24"/>
              </w:rPr>
              <w:t>、水处理领域国家重点研发计划等国家级重大科研项目</w:t>
            </w:r>
            <w:r w:rsidR="006C0636">
              <w:rPr>
                <w:rFonts w:ascii="Times New Roman" w:eastAsia="宋体" w:hAnsi="Times New Roman" w:cs="Times New Roman" w:hint="eastAsia"/>
                <w:sz w:val="24"/>
                <w:szCs w:val="24"/>
              </w:rPr>
              <w:t>；</w:t>
            </w:r>
          </w:p>
          <w:p w14:paraId="39816F5B" w14:textId="6BEA5C6F" w:rsidR="00BD783D" w:rsidRPr="008851CA" w:rsidRDefault="009D3A17" w:rsidP="008851CA">
            <w:pPr>
              <w:spacing w:line="360" w:lineRule="auto"/>
              <w:ind w:firstLineChars="200" w:firstLine="480"/>
              <w:rPr>
                <w:rFonts w:ascii="宋体" w:eastAsia="宋体" w:hAnsi="宋体" w:cs="Times New Roman"/>
                <w:bCs/>
                <w:sz w:val="24"/>
                <w:szCs w:val="24"/>
              </w:rPr>
            </w:pPr>
            <w:r>
              <w:rPr>
                <w:rFonts w:ascii="Times New Roman" w:eastAsia="宋体" w:hAnsi="Times New Roman" w:cs="Times New Roman"/>
                <w:sz w:val="24"/>
                <w:szCs w:val="24"/>
              </w:rPr>
              <w:t>3</w:t>
            </w:r>
            <w:r w:rsidR="00355F9F">
              <w:rPr>
                <w:rFonts w:ascii="Times New Roman" w:eastAsia="宋体" w:hAnsi="Times New Roman" w:cs="Times New Roman" w:hint="eastAsia"/>
                <w:sz w:val="24"/>
                <w:szCs w:val="24"/>
              </w:rPr>
              <w:t>.</w:t>
            </w:r>
            <w:r w:rsidR="00BD783D" w:rsidRPr="008851CA">
              <w:rPr>
                <w:rFonts w:ascii="Times New Roman" w:eastAsia="宋体" w:hAnsi="Times New Roman" w:cs="Times New Roman"/>
                <w:sz w:val="24"/>
                <w:szCs w:val="24"/>
              </w:rPr>
              <w:t>课题实施周期</w:t>
            </w:r>
            <w:r w:rsidR="00BD783D" w:rsidRPr="008851CA">
              <w:rPr>
                <w:rFonts w:ascii="Times New Roman" w:eastAsia="宋体" w:hAnsi="Times New Roman" w:cs="Times New Roman" w:hint="eastAsia"/>
                <w:sz w:val="24"/>
                <w:szCs w:val="24"/>
              </w:rPr>
              <w:t>24</w:t>
            </w:r>
            <w:r w:rsidR="00BD783D" w:rsidRPr="008851CA">
              <w:rPr>
                <w:rFonts w:ascii="Times New Roman" w:eastAsia="宋体" w:hAnsi="Times New Roman" w:cs="Times New Roman"/>
                <w:sz w:val="24"/>
                <w:szCs w:val="24"/>
              </w:rPr>
              <w:t>个月。</w:t>
            </w:r>
          </w:p>
        </w:tc>
      </w:tr>
      <w:tr w:rsidR="00BD783D" w14:paraId="31F1A20F" w14:textId="77777777" w:rsidTr="00A11B6E">
        <w:trPr>
          <w:trHeight w:val="510"/>
          <w:jc w:val="center"/>
        </w:trPr>
        <w:tc>
          <w:tcPr>
            <w:tcW w:w="8956" w:type="dxa"/>
            <w:vAlign w:val="center"/>
          </w:tcPr>
          <w:p w14:paraId="6A78A8D3" w14:textId="77777777" w:rsidR="00BD783D" w:rsidRPr="008851CA" w:rsidRDefault="00BD783D" w:rsidP="00A11B6E">
            <w:pPr>
              <w:rPr>
                <w:rFonts w:ascii="宋体" w:eastAsia="宋体" w:hAnsi="宋体" w:cs="Times New Roman"/>
                <w:bCs/>
                <w:sz w:val="24"/>
                <w:szCs w:val="24"/>
              </w:rPr>
            </w:pPr>
            <w:r w:rsidRPr="008851CA">
              <w:rPr>
                <w:rFonts w:ascii="宋体" w:eastAsia="宋体" w:hAnsi="宋体" w:cs="Times New Roman"/>
                <w:b/>
                <w:sz w:val="24"/>
                <w:szCs w:val="24"/>
              </w:rPr>
              <w:t>五、课题实施金额</w:t>
            </w:r>
          </w:p>
        </w:tc>
      </w:tr>
      <w:tr w:rsidR="00BD783D" w14:paraId="278AC4D3" w14:textId="77777777" w:rsidTr="00A11B6E">
        <w:trPr>
          <w:trHeight w:val="510"/>
          <w:jc w:val="center"/>
        </w:trPr>
        <w:tc>
          <w:tcPr>
            <w:tcW w:w="8956" w:type="dxa"/>
            <w:vAlign w:val="center"/>
          </w:tcPr>
          <w:p w14:paraId="1DE2F982" w14:textId="3E0C594E" w:rsidR="00BD783D" w:rsidRPr="008851CA" w:rsidRDefault="00BD783D" w:rsidP="00F655B7">
            <w:pPr>
              <w:spacing w:line="360" w:lineRule="auto"/>
              <w:ind w:firstLineChars="200" w:firstLine="480"/>
              <w:rPr>
                <w:rFonts w:ascii="宋体" w:eastAsia="宋体" w:hAnsi="宋体"/>
              </w:rPr>
            </w:pPr>
            <w:r w:rsidRPr="008851CA">
              <w:rPr>
                <w:rFonts w:ascii="Times New Roman" w:eastAsia="宋体" w:hAnsi="Times New Roman" w:cs="Times New Roman"/>
                <w:sz w:val="24"/>
                <w:szCs w:val="24"/>
              </w:rPr>
              <w:t>本课题总金额</w:t>
            </w:r>
            <w:r w:rsidRPr="008851CA">
              <w:rPr>
                <w:rFonts w:ascii="Times New Roman" w:eastAsia="宋体" w:hAnsi="Times New Roman" w:cs="Times New Roman"/>
                <w:sz w:val="24"/>
                <w:szCs w:val="24"/>
              </w:rPr>
              <w:t>425</w:t>
            </w:r>
            <w:r w:rsidRPr="008851CA">
              <w:rPr>
                <w:rFonts w:ascii="Times New Roman" w:eastAsia="宋体" w:hAnsi="Times New Roman" w:cs="Times New Roman"/>
                <w:sz w:val="24"/>
                <w:szCs w:val="24"/>
              </w:rPr>
              <w:t>万元</w:t>
            </w:r>
            <w:r w:rsidR="00F655B7">
              <w:rPr>
                <w:rFonts w:ascii="Times New Roman" w:eastAsia="宋体" w:hAnsi="Times New Roman" w:cs="Times New Roman" w:hint="eastAsia"/>
                <w:sz w:val="24"/>
                <w:szCs w:val="24"/>
              </w:rPr>
              <w:t>，</w:t>
            </w:r>
            <w:r w:rsidR="00F655B7">
              <w:rPr>
                <w:rFonts w:ascii="Times New Roman" w:eastAsia="宋体" w:hAnsi="Times New Roman" w:cs="Times New Roman"/>
                <w:sz w:val="24"/>
                <w:szCs w:val="24"/>
              </w:rPr>
              <w:t>全部为直接实施费</w:t>
            </w:r>
            <w:r w:rsidRPr="008851CA">
              <w:rPr>
                <w:rFonts w:ascii="Times New Roman" w:eastAsia="宋体" w:hAnsi="Times New Roman" w:cs="Times New Roman"/>
                <w:sz w:val="24"/>
                <w:szCs w:val="24"/>
              </w:rPr>
              <w:t>，其中</w:t>
            </w:r>
            <w:r w:rsidRPr="008851CA">
              <w:rPr>
                <w:rFonts w:ascii="Times New Roman" w:eastAsia="宋体" w:hAnsi="Times New Roman" w:cs="Times New Roman" w:hint="eastAsia"/>
                <w:sz w:val="24"/>
                <w:szCs w:val="24"/>
              </w:rPr>
              <w:t>设备（含在线水质监测仪器）费用约</w:t>
            </w:r>
            <w:r w:rsidRPr="008851CA">
              <w:rPr>
                <w:rFonts w:ascii="Times New Roman" w:eastAsia="宋体" w:hAnsi="Times New Roman" w:cs="Times New Roman" w:hint="eastAsia"/>
                <w:sz w:val="24"/>
                <w:szCs w:val="24"/>
              </w:rPr>
              <w:t>300</w:t>
            </w:r>
            <w:r w:rsidRPr="008851CA">
              <w:rPr>
                <w:rFonts w:ascii="Times New Roman" w:eastAsia="宋体" w:hAnsi="Times New Roman" w:cs="Times New Roman" w:hint="eastAsia"/>
                <w:sz w:val="24"/>
                <w:szCs w:val="24"/>
              </w:rPr>
              <w:t>万元。</w:t>
            </w:r>
          </w:p>
        </w:tc>
      </w:tr>
    </w:tbl>
    <w:p w14:paraId="41D5375E" w14:textId="77777777" w:rsidR="00BD783D" w:rsidRDefault="00BD783D" w:rsidP="00BD783D">
      <w:pPr>
        <w:widowControl/>
        <w:jc w:val="left"/>
        <w:rPr>
          <w:rFonts w:ascii="仿宋" w:eastAsia="仿宋" w:hAnsi="仿宋" w:cs="Times New Roman"/>
        </w:rPr>
      </w:pPr>
    </w:p>
    <w:p w14:paraId="3CE644FB" w14:textId="77777777" w:rsidR="00D432A7" w:rsidRPr="00AC624B" w:rsidRDefault="00D432A7">
      <w:pPr>
        <w:rPr>
          <w:rFonts w:ascii="Times New Roman" w:eastAsia="宋体" w:hAnsi="Times New Roman" w:cs="Times New Roman"/>
        </w:rPr>
      </w:pPr>
    </w:p>
    <w:p w14:paraId="68F117D7" w14:textId="77777777" w:rsidR="00D432A7" w:rsidRPr="00AC624B" w:rsidRDefault="00596B84">
      <w:pPr>
        <w:widowControl/>
        <w:jc w:val="left"/>
        <w:rPr>
          <w:rFonts w:ascii="Times New Roman" w:eastAsia="宋体" w:hAnsi="Times New Roman" w:cs="Times New Roman"/>
          <w:sz w:val="36"/>
          <w:szCs w:val="36"/>
        </w:rPr>
      </w:pPr>
      <w:r w:rsidRPr="00AC624B">
        <w:rPr>
          <w:rFonts w:ascii="Times New Roman" w:eastAsia="宋体" w:hAnsi="Times New Roman" w:cs="Times New Roman"/>
        </w:rPr>
        <w:br w:type="page"/>
      </w:r>
    </w:p>
    <w:p w14:paraId="1F1F210E" w14:textId="54A884C2" w:rsidR="00911C97" w:rsidRPr="00911C97" w:rsidRDefault="00911C97" w:rsidP="00911C97">
      <w:pPr>
        <w:pStyle w:val="2"/>
        <w:numPr>
          <w:ilvl w:val="0"/>
          <w:numId w:val="2"/>
        </w:numPr>
        <w:rPr>
          <w:rFonts w:ascii="Times New Roman" w:eastAsia="宋体" w:hAnsi="Times New Roman" w:cs="Times New Roman"/>
        </w:rPr>
      </w:pPr>
      <w:r w:rsidRPr="00911C97">
        <w:rPr>
          <w:rFonts w:ascii="Times New Roman" w:eastAsia="宋体" w:hAnsi="Times New Roman" w:cs="Times New Roman" w:hint="eastAsia"/>
        </w:rPr>
        <w:lastRenderedPageBreak/>
        <w:t>高性能阻垢剂配方与应用技术开发</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6"/>
      </w:tblGrid>
      <w:tr w:rsidR="00911C97" w:rsidRPr="00355F9F" w14:paraId="2EC5E663" w14:textId="77777777" w:rsidTr="00A11B6E">
        <w:trPr>
          <w:trHeight w:val="510"/>
          <w:jc w:val="center"/>
        </w:trPr>
        <w:tc>
          <w:tcPr>
            <w:tcW w:w="8956" w:type="dxa"/>
            <w:vAlign w:val="center"/>
          </w:tcPr>
          <w:p w14:paraId="0843DEC5" w14:textId="77777777" w:rsidR="00911C97" w:rsidRPr="00355F9F" w:rsidRDefault="00911C97" w:rsidP="00A11B6E">
            <w:pPr>
              <w:ind w:left="57"/>
              <w:rPr>
                <w:rFonts w:ascii="宋体" w:eastAsia="宋体" w:hAnsi="宋体" w:cs="Times New Roman"/>
                <w:b/>
                <w:sz w:val="24"/>
                <w:szCs w:val="24"/>
              </w:rPr>
            </w:pPr>
            <w:r w:rsidRPr="00355F9F">
              <w:rPr>
                <w:rFonts w:ascii="宋体" w:eastAsia="宋体" w:hAnsi="宋体" w:cs="Times New Roman"/>
                <w:b/>
                <w:sz w:val="24"/>
                <w:szCs w:val="24"/>
              </w:rPr>
              <w:t>一、课题背景</w:t>
            </w:r>
          </w:p>
        </w:tc>
      </w:tr>
      <w:tr w:rsidR="00911C97" w:rsidRPr="00355F9F" w14:paraId="369CE96C" w14:textId="77777777" w:rsidTr="00A11B6E">
        <w:trPr>
          <w:trHeight w:val="510"/>
          <w:jc w:val="center"/>
        </w:trPr>
        <w:tc>
          <w:tcPr>
            <w:tcW w:w="8956" w:type="dxa"/>
            <w:vAlign w:val="center"/>
          </w:tcPr>
          <w:p w14:paraId="79242DFE" w14:textId="77777777" w:rsidR="00911C97" w:rsidRPr="00355F9F" w:rsidRDefault="00911C97" w:rsidP="00355F9F">
            <w:pPr>
              <w:spacing w:line="360" w:lineRule="auto"/>
              <w:ind w:firstLineChars="200" w:firstLine="480"/>
              <w:rPr>
                <w:rFonts w:ascii="Times New Roman" w:eastAsia="宋体" w:hAnsi="Times New Roman" w:cs="Times New Roman"/>
                <w:sz w:val="24"/>
                <w:szCs w:val="24"/>
              </w:rPr>
            </w:pPr>
            <w:r w:rsidRPr="00355F9F">
              <w:rPr>
                <w:rFonts w:ascii="Times New Roman" w:eastAsia="宋体" w:hAnsi="Times New Roman" w:cs="Times New Roman" w:hint="eastAsia"/>
                <w:sz w:val="24"/>
                <w:szCs w:val="24"/>
              </w:rPr>
              <w:t>无锡德宝主要为集成电路制造企业提供污水深度处理和再生水回用服务，设计处理规模</w:t>
            </w:r>
            <w:r w:rsidRPr="00355F9F">
              <w:rPr>
                <w:rFonts w:ascii="Times New Roman" w:eastAsia="宋体" w:hAnsi="Times New Roman" w:cs="Times New Roman" w:hint="eastAsia"/>
                <w:sz w:val="24"/>
                <w:szCs w:val="24"/>
              </w:rPr>
              <w:t>8.18</w:t>
            </w:r>
            <w:r w:rsidRPr="00355F9F">
              <w:rPr>
                <w:rFonts w:ascii="Times New Roman" w:eastAsia="宋体" w:hAnsi="Times New Roman" w:cs="Times New Roman" w:hint="eastAsia"/>
                <w:sz w:val="24"/>
                <w:szCs w:val="24"/>
              </w:rPr>
              <w:t>万吨</w:t>
            </w:r>
            <w:r w:rsidRPr="00355F9F">
              <w:rPr>
                <w:rFonts w:ascii="Times New Roman" w:eastAsia="宋体" w:hAnsi="Times New Roman" w:cs="Times New Roman" w:hint="eastAsia"/>
                <w:sz w:val="24"/>
                <w:szCs w:val="24"/>
              </w:rPr>
              <w:t>/</w:t>
            </w:r>
            <w:r w:rsidRPr="00355F9F">
              <w:rPr>
                <w:rFonts w:ascii="Times New Roman" w:eastAsia="宋体" w:hAnsi="Times New Roman" w:cs="Times New Roman" w:hint="eastAsia"/>
                <w:sz w:val="24"/>
                <w:szCs w:val="24"/>
              </w:rPr>
              <w:t>天，再生水供应</w:t>
            </w:r>
            <w:r w:rsidRPr="00355F9F">
              <w:rPr>
                <w:rFonts w:ascii="Times New Roman" w:eastAsia="宋体" w:hAnsi="Times New Roman" w:cs="Times New Roman" w:hint="eastAsia"/>
                <w:sz w:val="24"/>
                <w:szCs w:val="24"/>
              </w:rPr>
              <w:t>4.5</w:t>
            </w:r>
            <w:r w:rsidRPr="00355F9F">
              <w:rPr>
                <w:rFonts w:ascii="Times New Roman" w:eastAsia="宋体" w:hAnsi="Times New Roman" w:cs="Times New Roman" w:hint="eastAsia"/>
                <w:sz w:val="24"/>
                <w:szCs w:val="24"/>
              </w:rPr>
              <w:t>万吨</w:t>
            </w:r>
            <w:r w:rsidRPr="00355F9F">
              <w:rPr>
                <w:rFonts w:ascii="Times New Roman" w:eastAsia="宋体" w:hAnsi="Times New Roman" w:cs="Times New Roman" w:hint="eastAsia"/>
                <w:sz w:val="24"/>
                <w:szCs w:val="24"/>
              </w:rPr>
              <w:t>/</w:t>
            </w:r>
            <w:r w:rsidRPr="00355F9F">
              <w:rPr>
                <w:rFonts w:ascii="Times New Roman" w:eastAsia="宋体" w:hAnsi="Times New Roman" w:cs="Times New Roman" w:hint="eastAsia"/>
                <w:sz w:val="24"/>
                <w:szCs w:val="24"/>
              </w:rPr>
              <w:t>天，实际运行废水处理</w:t>
            </w:r>
            <w:r w:rsidRPr="00355F9F">
              <w:rPr>
                <w:rFonts w:ascii="Times New Roman" w:eastAsia="宋体" w:hAnsi="Times New Roman" w:cs="Times New Roman" w:hint="eastAsia"/>
                <w:sz w:val="24"/>
                <w:szCs w:val="24"/>
              </w:rPr>
              <w:t>5.6</w:t>
            </w:r>
            <w:r w:rsidRPr="00355F9F">
              <w:rPr>
                <w:rFonts w:ascii="Times New Roman" w:eastAsia="宋体" w:hAnsi="Times New Roman" w:cs="Times New Roman" w:hint="eastAsia"/>
                <w:sz w:val="24"/>
                <w:szCs w:val="24"/>
              </w:rPr>
              <w:t>万吨</w:t>
            </w:r>
            <w:r w:rsidRPr="00355F9F">
              <w:rPr>
                <w:rFonts w:ascii="Times New Roman" w:eastAsia="宋体" w:hAnsi="Times New Roman" w:cs="Times New Roman" w:hint="eastAsia"/>
                <w:sz w:val="24"/>
                <w:szCs w:val="24"/>
              </w:rPr>
              <w:t>/</w:t>
            </w:r>
            <w:r w:rsidRPr="00355F9F">
              <w:rPr>
                <w:rFonts w:ascii="Times New Roman" w:eastAsia="宋体" w:hAnsi="Times New Roman" w:cs="Times New Roman" w:hint="eastAsia"/>
                <w:sz w:val="24"/>
                <w:szCs w:val="24"/>
              </w:rPr>
              <w:t>天，再生水供应</w:t>
            </w:r>
            <w:r w:rsidRPr="00355F9F">
              <w:rPr>
                <w:rFonts w:ascii="Times New Roman" w:eastAsia="宋体" w:hAnsi="Times New Roman" w:cs="Times New Roman" w:hint="eastAsia"/>
                <w:sz w:val="24"/>
                <w:szCs w:val="24"/>
              </w:rPr>
              <w:t>3.36</w:t>
            </w:r>
            <w:r w:rsidRPr="00355F9F">
              <w:rPr>
                <w:rFonts w:ascii="Times New Roman" w:eastAsia="宋体" w:hAnsi="Times New Roman" w:cs="Times New Roman" w:hint="eastAsia"/>
                <w:sz w:val="24"/>
                <w:szCs w:val="24"/>
              </w:rPr>
              <w:t>万吨</w:t>
            </w:r>
            <w:r w:rsidRPr="00355F9F">
              <w:rPr>
                <w:rFonts w:ascii="Times New Roman" w:eastAsia="宋体" w:hAnsi="Times New Roman" w:cs="Times New Roman" w:hint="eastAsia"/>
                <w:sz w:val="24"/>
                <w:szCs w:val="24"/>
              </w:rPr>
              <w:t>/</w:t>
            </w:r>
            <w:r w:rsidRPr="00355F9F">
              <w:rPr>
                <w:rFonts w:ascii="Times New Roman" w:eastAsia="宋体" w:hAnsi="Times New Roman" w:cs="Times New Roman" w:hint="eastAsia"/>
                <w:sz w:val="24"/>
                <w:szCs w:val="24"/>
              </w:rPr>
              <w:t>天，现状采用预处理</w:t>
            </w:r>
            <w:r w:rsidRPr="00355F9F">
              <w:rPr>
                <w:rFonts w:ascii="Times New Roman" w:eastAsia="宋体" w:hAnsi="Times New Roman" w:cs="Times New Roman" w:hint="eastAsia"/>
                <w:sz w:val="24"/>
                <w:szCs w:val="24"/>
              </w:rPr>
              <w:t>+</w:t>
            </w:r>
            <w:r w:rsidRPr="00355F9F">
              <w:rPr>
                <w:rFonts w:ascii="Times New Roman" w:eastAsia="宋体" w:hAnsi="Times New Roman" w:cs="Times New Roman" w:hint="eastAsia"/>
                <w:sz w:val="24"/>
                <w:szCs w:val="24"/>
              </w:rPr>
              <w:t>双膜（</w:t>
            </w:r>
            <w:r w:rsidRPr="00355F9F">
              <w:rPr>
                <w:rFonts w:ascii="Times New Roman" w:eastAsia="宋体" w:hAnsi="Times New Roman" w:cs="Times New Roman" w:hint="eastAsia"/>
                <w:sz w:val="24"/>
                <w:szCs w:val="24"/>
              </w:rPr>
              <w:t>UF+RO</w:t>
            </w:r>
            <w:r w:rsidRPr="00355F9F">
              <w:rPr>
                <w:rFonts w:ascii="Times New Roman" w:eastAsia="宋体" w:hAnsi="Times New Roman" w:cs="Times New Roman" w:hint="eastAsia"/>
                <w:sz w:val="24"/>
                <w:szCs w:val="24"/>
              </w:rPr>
              <w:t>）工艺。</w:t>
            </w:r>
          </w:p>
          <w:p w14:paraId="7C0554CB" w14:textId="77777777" w:rsidR="00911C97" w:rsidRPr="00355F9F" w:rsidRDefault="00911C97" w:rsidP="00355F9F">
            <w:pPr>
              <w:spacing w:line="360" w:lineRule="auto"/>
              <w:jc w:val="center"/>
              <w:rPr>
                <w:rFonts w:ascii="Times New Roman" w:eastAsia="宋体" w:hAnsi="Times New Roman" w:cs="Times New Roman"/>
                <w:sz w:val="24"/>
                <w:szCs w:val="24"/>
              </w:rPr>
            </w:pPr>
            <w:r w:rsidRPr="00355F9F">
              <w:rPr>
                <w:rFonts w:ascii="Times New Roman" w:eastAsia="宋体" w:hAnsi="Times New Roman" w:cs="Times New Roman"/>
                <w:noProof/>
                <w:sz w:val="24"/>
                <w:szCs w:val="24"/>
              </w:rPr>
              <w:drawing>
                <wp:inline distT="0" distB="0" distL="114300" distR="114300" wp14:anchorId="27BCE8A3" wp14:editId="15357CB3">
                  <wp:extent cx="4032885" cy="5454650"/>
                  <wp:effectExtent l="0" t="0" r="5715" b="1270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9"/>
                          <a:stretch>
                            <a:fillRect/>
                          </a:stretch>
                        </pic:blipFill>
                        <pic:spPr>
                          <a:xfrm>
                            <a:off x="0" y="0"/>
                            <a:ext cx="4032885" cy="5454650"/>
                          </a:xfrm>
                          <a:prstGeom prst="rect">
                            <a:avLst/>
                          </a:prstGeom>
                          <a:noFill/>
                          <a:ln>
                            <a:noFill/>
                          </a:ln>
                        </pic:spPr>
                      </pic:pic>
                    </a:graphicData>
                  </a:graphic>
                </wp:inline>
              </w:drawing>
            </w:r>
          </w:p>
          <w:p w14:paraId="7392E2C2" w14:textId="77777777" w:rsidR="00911C97" w:rsidRPr="00355F9F" w:rsidRDefault="00911C97" w:rsidP="00355F9F">
            <w:pPr>
              <w:spacing w:line="360" w:lineRule="auto"/>
              <w:jc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图</w:t>
            </w:r>
            <w:r w:rsidRPr="00355F9F">
              <w:rPr>
                <w:rFonts w:ascii="Times New Roman" w:eastAsia="宋体" w:hAnsi="Times New Roman" w:cs="Times New Roman"/>
                <w:sz w:val="24"/>
                <w:szCs w:val="24"/>
              </w:rPr>
              <w:t xml:space="preserve">1 </w:t>
            </w:r>
            <w:r w:rsidRPr="00355F9F">
              <w:rPr>
                <w:rFonts w:ascii="Times New Roman" w:eastAsia="宋体" w:hAnsi="Times New Roman" w:cs="Times New Roman"/>
                <w:sz w:val="24"/>
                <w:szCs w:val="24"/>
              </w:rPr>
              <w:t>无锡德宝再生水处理工艺路线图</w:t>
            </w:r>
          </w:p>
          <w:p w14:paraId="651225C9" w14:textId="0429890E" w:rsidR="00911C97" w:rsidRPr="00355F9F" w:rsidRDefault="00911C97" w:rsidP="00355F9F">
            <w:pPr>
              <w:spacing w:line="360" w:lineRule="auto"/>
              <w:ind w:firstLineChars="200" w:firstLine="480"/>
              <w:rPr>
                <w:rFonts w:ascii="Times New Roman" w:eastAsia="宋体" w:hAnsi="Times New Roman" w:cs="Times New Roman"/>
                <w:sz w:val="24"/>
                <w:szCs w:val="24"/>
              </w:rPr>
            </w:pPr>
            <w:r w:rsidRPr="00355F9F">
              <w:rPr>
                <w:rFonts w:ascii="Times New Roman" w:eastAsia="宋体" w:hAnsi="Times New Roman" w:cs="Times New Roman" w:hint="eastAsia"/>
                <w:sz w:val="24"/>
                <w:szCs w:val="24"/>
              </w:rPr>
              <w:t>无锡德宝为处理含氟废水，需使用氢氧化钙与氟离子反应生成氟化钙将氟去除。经过除氟处理之后，废水中氟化钙处于过饱和状态，通过反渗透膜浓缩后结垢倾向很强</w:t>
            </w:r>
            <w:r w:rsidRPr="00355F9F">
              <w:rPr>
                <w:rFonts w:ascii="Times New Roman" w:eastAsia="宋体" w:hAnsi="Times New Roman" w:cs="Times New Roman"/>
                <w:sz w:val="24"/>
                <w:szCs w:val="24"/>
              </w:rPr>
              <w:t>（含氟废水进膜前氟离子浓度约</w:t>
            </w:r>
            <w:r w:rsidRPr="00355F9F">
              <w:rPr>
                <w:rFonts w:ascii="Times New Roman" w:eastAsia="宋体" w:hAnsi="Times New Roman" w:cs="Times New Roman"/>
                <w:sz w:val="24"/>
                <w:szCs w:val="24"/>
              </w:rPr>
              <w:t>8-11 mg/L</w:t>
            </w:r>
            <w:r w:rsidR="002357D3">
              <w:rPr>
                <w:rFonts w:ascii="Times New Roman" w:eastAsia="宋体" w:hAnsi="Times New Roman" w:cs="Times New Roman" w:hint="eastAsia"/>
                <w:sz w:val="24"/>
                <w:szCs w:val="24"/>
              </w:rPr>
              <w:t>，</w:t>
            </w:r>
            <w:r w:rsidRPr="00355F9F">
              <w:rPr>
                <w:rFonts w:ascii="Times New Roman" w:eastAsia="宋体" w:hAnsi="Times New Roman" w:cs="Times New Roman"/>
                <w:sz w:val="24"/>
                <w:szCs w:val="24"/>
              </w:rPr>
              <w:t>钙离子浓度约</w:t>
            </w:r>
            <w:r w:rsidRPr="00355F9F">
              <w:rPr>
                <w:rFonts w:ascii="Times New Roman" w:eastAsia="宋体" w:hAnsi="Times New Roman" w:cs="Times New Roman"/>
                <w:sz w:val="24"/>
                <w:szCs w:val="24"/>
              </w:rPr>
              <w:t>200-250 mg/L</w:t>
            </w:r>
            <w:r w:rsidRPr="00355F9F">
              <w:rPr>
                <w:rFonts w:ascii="Times New Roman" w:eastAsia="宋体" w:hAnsi="Times New Roman" w:cs="Times New Roman"/>
                <w:sz w:val="24"/>
                <w:szCs w:val="24"/>
              </w:rPr>
              <w:t>，反渗透膜回收率约</w:t>
            </w:r>
            <w:r w:rsidRPr="00355F9F">
              <w:rPr>
                <w:rFonts w:ascii="Times New Roman" w:eastAsia="宋体" w:hAnsi="Times New Roman" w:cs="Times New Roman"/>
                <w:sz w:val="24"/>
                <w:szCs w:val="24"/>
              </w:rPr>
              <w:t>70%</w:t>
            </w:r>
            <w:r w:rsidRPr="00355F9F">
              <w:rPr>
                <w:rFonts w:ascii="Times New Roman" w:eastAsia="宋体" w:hAnsi="Times New Roman" w:cs="Times New Roman"/>
                <w:sz w:val="24"/>
                <w:szCs w:val="24"/>
              </w:rPr>
              <w:t>）。</w:t>
            </w:r>
          </w:p>
          <w:p w14:paraId="04406CDC" w14:textId="68703540" w:rsidR="00911C97" w:rsidRPr="00355F9F" w:rsidRDefault="00911C97" w:rsidP="00355F9F">
            <w:pPr>
              <w:spacing w:line="360" w:lineRule="auto"/>
              <w:ind w:firstLineChars="200" w:firstLine="480"/>
              <w:rPr>
                <w:rFonts w:ascii="Times New Roman" w:eastAsia="宋体" w:hAnsi="Times New Roman" w:cs="Times New Roman"/>
                <w:sz w:val="24"/>
                <w:szCs w:val="24"/>
              </w:rPr>
            </w:pPr>
            <w:r w:rsidRPr="00355F9F">
              <w:rPr>
                <w:rFonts w:ascii="Times New Roman" w:eastAsia="宋体" w:hAnsi="Times New Roman" w:cs="Times New Roman"/>
                <w:sz w:val="24"/>
                <w:szCs w:val="24"/>
              </w:rPr>
              <w:t>氟化钙晶体一旦形成结晶则很难去除，会导致反渗透膜通量和脱盐率大幅下降。因此，需在进入反渗透膜的水中添加阻垢剂防止氟化钙结垢。目前</w:t>
            </w:r>
            <w:r w:rsidR="00E42622">
              <w:rPr>
                <w:rFonts w:ascii="Times New Roman" w:eastAsia="宋体" w:hAnsi="Times New Roman" w:cs="Times New Roman" w:hint="eastAsia"/>
                <w:sz w:val="24"/>
                <w:szCs w:val="24"/>
              </w:rPr>
              <w:t>无锡</w:t>
            </w:r>
            <w:r w:rsidRPr="00355F9F">
              <w:rPr>
                <w:rFonts w:ascii="Times New Roman" w:eastAsia="宋体" w:hAnsi="Times New Roman" w:cs="Times New Roman"/>
                <w:sz w:val="24"/>
                <w:szCs w:val="24"/>
              </w:rPr>
              <w:t>德宝使用的是</w:t>
            </w:r>
            <w:r w:rsidRPr="00355F9F">
              <w:rPr>
                <w:rFonts w:ascii="Times New Roman" w:eastAsia="宋体" w:hAnsi="Times New Roman" w:cs="Times New Roman"/>
                <w:sz w:val="24"/>
                <w:szCs w:val="24"/>
              </w:rPr>
              <w:lastRenderedPageBreak/>
              <w:t>美国进口</w:t>
            </w:r>
            <w:r w:rsidRPr="00355F9F">
              <w:rPr>
                <w:rFonts w:ascii="Times New Roman" w:eastAsia="宋体" w:hAnsi="Times New Roman" w:cs="Times New Roman"/>
                <w:sz w:val="24"/>
                <w:szCs w:val="24"/>
              </w:rPr>
              <w:t>PWT 211 SC</w:t>
            </w:r>
            <w:r w:rsidRPr="00355F9F">
              <w:rPr>
                <w:rFonts w:ascii="Times New Roman" w:eastAsia="宋体" w:hAnsi="Times New Roman" w:cs="Times New Roman"/>
                <w:sz w:val="24"/>
                <w:szCs w:val="24"/>
              </w:rPr>
              <w:t>阻垢剂（</w:t>
            </w:r>
            <w:r w:rsidRPr="00355F9F">
              <w:rPr>
                <w:rFonts w:ascii="Times New Roman" w:eastAsia="宋体" w:hAnsi="Times New Roman" w:cs="Times New Roman"/>
                <w:sz w:val="24"/>
                <w:szCs w:val="24"/>
              </w:rPr>
              <w:t>11</w:t>
            </w:r>
            <w:r w:rsidRPr="00355F9F">
              <w:rPr>
                <w:rFonts w:ascii="Times New Roman" w:eastAsia="宋体" w:hAnsi="Times New Roman" w:cs="Times New Roman"/>
                <w:sz w:val="24"/>
                <w:szCs w:val="24"/>
              </w:rPr>
              <w:t>倍浓缩液）。根据其阻垢剂计算软件，其可在各种极限条件下满足无锡德宝使用需求，确保在极端条件下也可保证不出现膜污染现象。尽管</w:t>
            </w:r>
            <w:r w:rsidRPr="00355F9F">
              <w:rPr>
                <w:rFonts w:ascii="Times New Roman" w:eastAsia="宋体" w:hAnsi="Times New Roman" w:cs="Times New Roman"/>
                <w:sz w:val="24"/>
                <w:szCs w:val="24"/>
              </w:rPr>
              <w:t>PWT</w:t>
            </w:r>
            <w:r w:rsidRPr="00355F9F">
              <w:rPr>
                <w:rFonts w:ascii="Times New Roman" w:eastAsia="宋体" w:hAnsi="Times New Roman" w:cs="Times New Roman"/>
                <w:sz w:val="24"/>
                <w:szCs w:val="24"/>
              </w:rPr>
              <w:t>公司阻垢剂具备优异的阻垢效果，然而其售价超过</w:t>
            </w:r>
            <w:r w:rsidRPr="00355F9F">
              <w:rPr>
                <w:rFonts w:ascii="Times New Roman" w:eastAsia="宋体" w:hAnsi="Times New Roman" w:cs="Times New Roman"/>
                <w:sz w:val="24"/>
                <w:szCs w:val="24"/>
              </w:rPr>
              <w:t>350</w:t>
            </w:r>
            <w:r w:rsidRPr="00355F9F">
              <w:rPr>
                <w:rFonts w:ascii="Times New Roman" w:eastAsia="宋体" w:hAnsi="Times New Roman" w:cs="Times New Roman"/>
                <w:sz w:val="24"/>
                <w:szCs w:val="24"/>
              </w:rPr>
              <w:t>元</w:t>
            </w:r>
            <w:r w:rsidRPr="00355F9F">
              <w:rPr>
                <w:rFonts w:ascii="Times New Roman" w:eastAsia="宋体" w:hAnsi="Times New Roman" w:cs="Times New Roman"/>
                <w:sz w:val="24"/>
                <w:szCs w:val="24"/>
              </w:rPr>
              <w:t>/kg</w:t>
            </w:r>
            <w:r w:rsidRPr="00355F9F">
              <w:rPr>
                <w:rFonts w:ascii="Times New Roman" w:eastAsia="宋体" w:hAnsi="Times New Roman" w:cs="Times New Roman"/>
                <w:sz w:val="24"/>
                <w:szCs w:val="24"/>
              </w:rPr>
              <w:t>。在目前添加量下每吨再生水的阻垢剂成本达到</w:t>
            </w:r>
            <w:r w:rsidRPr="00355F9F">
              <w:rPr>
                <w:rFonts w:ascii="Times New Roman" w:eastAsia="宋体" w:hAnsi="Times New Roman" w:cs="Times New Roman"/>
                <w:sz w:val="24"/>
                <w:szCs w:val="24"/>
              </w:rPr>
              <w:t>0.21</w:t>
            </w:r>
            <w:r w:rsidRPr="00355F9F">
              <w:rPr>
                <w:rFonts w:ascii="Times New Roman" w:eastAsia="宋体" w:hAnsi="Times New Roman" w:cs="Times New Roman"/>
                <w:sz w:val="24"/>
                <w:szCs w:val="24"/>
              </w:rPr>
              <w:t>元</w:t>
            </w:r>
            <w:r w:rsidRPr="00355F9F">
              <w:rPr>
                <w:rFonts w:ascii="Times New Roman" w:eastAsia="宋体" w:hAnsi="Times New Roman" w:cs="Times New Roman"/>
                <w:sz w:val="24"/>
                <w:szCs w:val="24"/>
              </w:rPr>
              <w:t>/</w:t>
            </w:r>
            <w:r w:rsidRPr="00355F9F">
              <w:rPr>
                <w:rFonts w:ascii="Times New Roman" w:eastAsia="宋体" w:hAnsi="Times New Roman" w:cs="Times New Roman"/>
                <w:sz w:val="24"/>
                <w:szCs w:val="24"/>
              </w:rPr>
              <w:t>吨（三车间，含氟废水），且每年阻垢剂成本超过</w:t>
            </w:r>
            <w:r w:rsidRPr="00355F9F">
              <w:rPr>
                <w:rFonts w:ascii="Times New Roman" w:eastAsia="宋体" w:hAnsi="Times New Roman" w:cs="Times New Roman"/>
                <w:sz w:val="24"/>
                <w:szCs w:val="24"/>
              </w:rPr>
              <w:t>500</w:t>
            </w:r>
            <w:r w:rsidRPr="00355F9F">
              <w:rPr>
                <w:rFonts w:ascii="Times New Roman" w:eastAsia="宋体" w:hAnsi="Times New Roman" w:cs="Times New Roman"/>
                <w:sz w:val="24"/>
                <w:szCs w:val="24"/>
              </w:rPr>
              <w:t>万元，占</w:t>
            </w:r>
            <w:r w:rsidR="00E42622">
              <w:rPr>
                <w:rFonts w:ascii="Times New Roman" w:eastAsia="宋体" w:hAnsi="Times New Roman" w:cs="Times New Roman" w:hint="eastAsia"/>
                <w:sz w:val="24"/>
                <w:szCs w:val="24"/>
              </w:rPr>
              <w:t>无锡</w:t>
            </w:r>
            <w:r w:rsidRPr="00355F9F">
              <w:rPr>
                <w:rFonts w:ascii="Times New Roman" w:eastAsia="宋体" w:hAnsi="Times New Roman" w:cs="Times New Roman"/>
                <w:sz w:val="24"/>
                <w:szCs w:val="24"/>
              </w:rPr>
              <w:t>德宝每年药剂成本的四分之一左右。在关税战的背景下，未来阻垢剂价格可能会大幅上涨，阻垢剂国产替代已迫在眉睫。现需对防止氟化钙结垢的阻垢剂进行国产替代研究，减少对国外进口依赖。</w:t>
            </w:r>
          </w:p>
        </w:tc>
      </w:tr>
      <w:tr w:rsidR="00911C97" w:rsidRPr="00355F9F" w14:paraId="5263B502" w14:textId="77777777" w:rsidTr="00A11B6E">
        <w:trPr>
          <w:trHeight w:val="510"/>
          <w:jc w:val="center"/>
        </w:trPr>
        <w:tc>
          <w:tcPr>
            <w:tcW w:w="8956" w:type="dxa"/>
            <w:vAlign w:val="center"/>
          </w:tcPr>
          <w:p w14:paraId="3CB3A23C" w14:textId="77777777" w:rsidR="00911C97" w:rsidRPr="00355F9F" w:rsidRDefault="00911C97" w:rsidP="00A11B6E">
            <w:pPr>
              <w:ind w:left="57"/>
              <w:rPr>
                <w:rFonts w:ascii="宋体" w:eastAsia="宋体" w:hAnsi="宋体" w:cs="Times New Roman"/>
                <w:sz w:val="24"/>
                <w:szCs w:val="24"/>
              </w:rPr>
            </w:pPr>
            <w:r w:rsidRPr="00355F9F">
              <w:rPr>
                <w:rFonts w:ascii="宋体" w:eastAsia="宋体" w:hAnsi="宋体" w:cs="Times New Roman"/>
                <w:b/>
                <w:sz w:val="24"/>
                <w:szCs w:val="24"/>
              </w:rPr>
              <w:lastRenderedPageBreak/>
              <w:t>二、</w:t>
            </w:r>
            <w:r w:rsidRPr="00355F9F">
              <w:rPr>
                <w:rFonts w:ascii="宋体" w:eastAsia="宋体" w:hAnsi="宋体" w:cs="Times New Roman" w:hint="eastAsia"/>
                <w:b/>
                <w:sz w:val="24"/>
                <w:szCs w:val="24"/>
              </w:rPr>
              <w:t>揭榜需求</w:t>
            </w:r>
          </w:p>
        </w:tc>
      </w:tr>
      <w:tr w:rsidR="00911C97" w:rsidRPr="00355F9F" w14:paraId="76AA24E8" w14:textId="77777777" w:rsidTr="00A11B6E">
        <w:trPr>
          <w:trHeight w:val="510"/>
          <w:jc w:val="center"/>
        </w:trPr>
        <w:tc>
          <w:tcPr>
            <w:tcW w:w="8956" w:type="dxa"/>
            <w:vAlign w:val="center"/>
          </w:tcPr>
          <w:p w14:paraId="5623E611" w14:textId="60608648" w:rsidR="00911C97" w:rsidRPr="00355F9F" w:rsidRDefault="00911C97" w:rsidP="00355F9F">
            <w:pPr>
              <w:spacing w:line="360" w:lineRule="auto"/>
              <w:ind w:firstLineChars="200" w:firstLine="480"/>
              <w:rPr>
                <w:rFonts w:ascii="Times New Roman" w:eastAsia="宋体" w:hAnsi="Times New Roman" w:cs="Times New Roman"/>
                <w:sz w:val="24"/>
                <w:szCs w:val="24"/>
              </w:rPr>
            </w:pPr>
            <w:r w:rsidRPr="00355F9F">
              <w:rPr>
                <w:rFonts w:ascii="Times New Roman" w:eastAsia="宋体" w:hAnsi="Times New Roman" w:cs="Times New Roman"/>
                <w:sz w:val="24"/>
                <w:szCs w:val="24"/>
              </w:rPr>
              <w:t>1.</w:t>
            </w:r>
            <w:r w:rsidRPr="00355F9F">
              <w:rPr>
                <w:rFonts w:ascii="Times New Roman" w:eastAsia="宋体" w:hAnsi="Times New Roman" w:cs="Times New Roman"/>
                <w:sz w:val="24"/>
                <w:szCs w:val="24"/>
              </w:rPr>
              <w:t>开发适用于含氟废水的高性能阻垢剂，掌握药剂种类与配比；</w:t>
            </w:r>
          </w:p>
          <w:p w14:paraId="3A3DF9EF" w14:textId="003172F3" w:rsidR="00911C97" w:rsidRPr="00355F9F" w:rsidRDefault="00911C97" w:rsidP="00E42622">
            <w:pPr>
              <w:spacing w:line="360" w:lineRule="auto"/>
              <w:ind w:firstLineChars="200" w:firstLine="480"/>
              <w:rPr>
                <w:rFonts w:ascii="宋体" w:eastAsia="宋体" w:hAnsi="宋体"/>
              </w:rPr>
            </w:pPr>
            <w:r w:rsidRPr="00355F9F">
              <w:rPr>
                <w:rFonts w:ascii="Times New Roman" w:eastAsia="宋体" w:hAnsi="Times New Roman" w:cs="Times New Roman"/>
                <w:sz w:val="24"/>
                <w:szCs w:val="24"/>
              </w:rPr>
              <w:t>2.</w:t>
            </w:r>
            <w:r w:rsidRPr="00355F9F">
              <w:rPr>
                <w:rFonts w:ascii="Times New Roman" w:eastAsia="宋体" w:hAnsi="Times New Roman" w:cs="Times New Roman"/>
                <w:sz w:val="24"/>
                <w:szCs w:val="24"/>
              </w:rPr>
              <w:t>开展中试验证试验，优化阻垢剂投加量，并依据试验数据进行经济效益核算</w:t>
            </w:r>
            <w:r w:rsidRPr="00355F9F">
              <w:rPr>
                <w:rFonts w:ascii="Times New Roman" w:eastAsia="宋体" w:hAnsi="Times New Roman" w:cs="Times New Roman" w:hint="eastAsia"/>
                <w:sz w:val="24"/>
                <w:szCs w:val="24"/>
              </w:rPr>
              <w:t>。</w:t>
            </w:r>
          </w:p>
        </w:tc>
      </w:tr>
      <w:tr w:rsidR="00911C97" w:rsidRPr="00355F9F" w14:paraId="33DEDFB3" w14:textId="77777777" w:rsidTr="00A11B6E">
        <w:trPr>
          <w:trHeight w:val="510"/>
          <w:jc w:val="center"/>
        </w:trPr>
        <w:tc>
          <w:tcPr>
            <w:tcW w:w="8956" w:type="dxa"/>
            <w:vAlign w:val="center"/>
          </w:tcPr>
          <w:p w14:paraId="7856C560" w14:textId="77777777" w:rsidR="00911C97" w:rsidRPr="00355F9F" w:rsidRDefault="00911C97" w:rsidP="00A11B6E">
            <w:pPr>
              <w:ind w:left="57"/>
              <w:rPr>
                <w:rFonts w:ascii="宋体" w:eastAsia="宋体" w:hAnsi="宋体" w:cs="Times New Roman"/>
                <w:sz w:val="24"/>
                <w:szCs w:val="24"/>
              </w:rPr>
            </w:pPr>
            <w:r w:rsidRPr="00355F9F">
              <w:rPr>
                <w:rFonts w:ascii="宋体" w:eastAsia="宋体" w:hAnsi="宋体" w:cs="Times New Roman"/>
                <w:b/>
                <w:sz w:val="24"/>
                <w:szCs w:val="24"/>
              </w:rPr>
              <w:t>三、考核指标</w:t>
            </w:r>
          </w:p>
        </w:tc>
      </w:tr>
      <w:tr w:rsidR="00911C97" w:rsidRPr="00355F9F" w14:paraId="71D3C180" w14:textId="77777777" w:rsidTr="00A11B6E">
        <w:trPr>
          <w:trHeight w:val="510"/>
          <w:jc w:val="center"/>
        </w:trPr>
        <w:tc>
          <w:tcPr>
            <w:tcW w:w="8956" w:type="dxa"/>
            <w:vAlign w:val="center"/>
          </w:tcPr>
          <w:p w14:paraId="08389831" w14:textId="5D8FF6DC" w:rsidR="00911C97" w:rsidRPr="00355F9F" w:rsidRDefault="00911C97" w:rsidP="00355F9F">
            <w:pPr>
              <w:spacing w:line="360" w:lineRule="auto"/>
              <w:ind w:firstLineChars="200" w:firstLine="480"/>
              <w:rPr>
                <w:rFonts w:ascii="Times New Roman" w:eastAsia="宋体" w:hAnsi="Times New Roman" w:cs="Times New Roman"/>
                <w:sz w:val="24"/>
                <w:szCs w:val="24"/>
              </w:rPr>
            </w:pPr>
            <w:r w:rsidRPr="00355F9F">
              <w:rPr>
                <w:rFonts w:ascii="Times New Roman" w:eastAsia="宋体" w:hAnsi="Times New Roman" w:cs="Times New Roman"/>
                <w:sz w:val="24"/>
                <w:szCs w:val="24"/>
              </w:rPr>
              <w:t>1.</w:t>
            </w:r>
            <w:r w:rsidRPr="00355F9F">
              <w:rPr>
                <w:rFonts w:ascii="Times New Roman" w:eastAsia="宋体" w:hAnsi="Times New Roman" w:cs="Times New Roman"/>
                <w:sz w:val="24"/>
                <w:szCs w:val="24"/>
              </w:rPr>
              <w:t>开发</w:t>
            </w:r>
            <w:r w:rsidRPr="00355F9F">
              <w:rPr>
                <w:rFonts w:ascii="Times New Roman" w:eastAsia="宋体" w:hAnsi="Times New Roman" w:cs="Times New Roman"/>
                <w:sz w:val="24"/>
                <w:szCs w:val="24"/>
              </w:rPr>
              <w:t>1-2</w:t>
            </w:r>
            <w:r w:rsidRPr="00355F9F">
              <w:rPr>
                <w:rFonts w:ascii="Times New Roman" w:eastAsia="宋体" w:hAnsi="Times New Roman" w:cs="Times New Roman"/>
                <w:sz w:val="24"/>
                <w:szCs w:val="24"/>
              </w:rPr>
              <w:t>种高性能阻垢剂</w:t>
            </w:r>
            <w:r w:rsidRPr="00355F9F">
              <w:rPr>
                <w:rFonts w:ascii="Times New Roman" w:eastAsia="宋体" w:hAnsi="Times New Roman" w:cs="Times New Roman" w:hint="eastAsia"/>
                <w:sz w:val="24"/>
                <w:szCs w:val="24"/>
              </w:rPr>
              <w:t>，</w:t>
            </w:r>
            <w:r w:rsidRPr="00355F9F">
              <w:rPr>
                <w:rFonts w:ascii="Times New Roman" w:eastAsia="宋体" w:hAnsi="Times New Roman" w:cs="Times New Roman"/>
                <w:sz w:val="24"/>
                <w:szCs w:val="24"/>
              </w:rPr>
              <w:t>针对氟化钙结垢有明显抑制效果，阻垢剂应满足一般商用阻垢剂的普遍条件，如常温下长期放置不发生结晶、不污染保安过滤器</w:t>
            </w:r>
            <w:r w:rsidRPr="00355F9F">
              <w:rPr>
                <w:rFonts w:ascii="Times New Roman" w:eastAsia="宋体" w:hAnsi="Times New Roman" w:cs="Times New Roman" w:hint="eastAsia"/>
                <w:sz w:val="24"/>
                <w:szCs w:val="24"/>
              </w:rPr>
              <w:t>、不污染反渗透膜</w:t>
            </w:r>
            <w:r w:rsidRPr="00355F9F">
              <w:rPr>
                <w:rFonts w:ascii="Times New Roman" w:eastAsia="宋体" w:hAnsi="Times New Roman" w:cs="Times New Roman"/>
                <w:sz w:val="24"/>
                <w:szCs w:val="24"/>
              </w:rPr>
              <w:t>等；</w:t>
            </w:r>
          </w:p>
          <w:p w14:paraId="7E33522F" w14:textId="76FE3A8C" w:rsidR="00911C97" w:rsidRPr="00355F9F" w:rsidRDefault="00911C97" w:rsidP="00355F9F">
            <w:pPr>
              <w:spacing w:line="360" w:lineRule="auto"/>
              <w:ind w:firstLineChars="200" w:firstLine="480"/>
              <w:rPr>
                <w:rFonts w:ascii="Times New Roman" w:eastAsia="宋体" w:hAnsi="Times New Roman" w:cs="Times New Roman"/>
                <w:sz w:val="24"/>
                <w:szCs w:val="24"/>
              </w:rPr>
            </w:pPr>
            <w:r w:rsidRPr="00355F9F">
              <w:rPr>
                <w:rFonts w:ascii="Times New Roman" w:eastAsia="宋体" w:hAnsi="Times New Roman" w:cs="Times New Roman"/>
                <w:sz w:val="24"/>
                <w:szCs w:val="24"/>
              </w:rPr>
              <w:t>2.</w:t>
            </w:r>
            <w:r w:rsidRPr="00355F9F">
              <w:rPr>
                <w:rFonts w:ascii="Times New Roman" w:eastAsia="宋体" w:hAnsi="Times New Roman" w:cs="Times New Roman"/>
                <w:sz w:val="24"/>
                <w:szCs w:val="24"/>
              </w:rPr>
              <w:t>建设阻垢剂中试应用示范项目</w:t>
            </w:r>
            <w:r w:rsidRPr="00355F9F">
              <w:rPr>
                <w:rFonts w:ascii="Times New Roman" w:eastAsia="宋体" w:hAnsi="Times New Roman" w:cs="Times New Roman"/>
                <w:sz w:val="24"/>
                <w:szCs w:val="24"/>
              </w:rPr>
              <w:t>1</w:t>
            </w:r>
            <w:r w:rsidRPr="00355F9F">
              <w:rPr>
                <w:rFonts w:ascii="Times New Roman" w:eastAsia="宋体" w:hAnsi="Times New Roman" w:cs="Times New Roman"/>
                <w:sz w:val="24"/>
                <w:szCs w:val="24"/>
              </w:rPr>
              <w:t>项。中试项目的反渗透系统应为</w:t>
            </w:r>
            <w:r w:rsidRPr="00355F9F">
              <w:rPr>
                <w:rFonts w:ascii="Times New Roman" w:eastAsia="宋体" w:hAnsi="Times New Roman" w:cs="Times New Roman"/>
                <w:sz w:val="24"/>
                <w:szCs w:val="24"/>
              </w:rPr>
              <w:t>1</w:t>
            </w:r>
            <w:r w:rsidRPr="00355F9F">
              <w:rPr>
                <w:rFonts w:ascii="Times New Roman" w:eastAsia="宋体" w:hAnsi="Times New Roman" w:cs="Times New Roman"/>
                <w:sz w:val="24"/>
                <w:szCs w:val="24"/>
              </w:rPr>
              <w:t>级</w:t>
            </w:r>
            <w:r w:rsidRPr="00355F9F">
              <w:rPr>
                <w:rFonts w:ascii="Times New Roman" w:eastAsia="宋体" w:hAnsi="Times New Roman" w:cs="Times New Roman"/>
                <w:sz w:val="24"/>
                <w:szCs w:val="24"/>
              </w:rPr>
              <w:t>2</w:t>
            </w:r>
            <w:r w:rsidRPr="00355F9F">
              <w:rPr>
                <w:rFonts w:ascii="Times New Roman" w:eastAsia="宋体" w:hAnsi="Times New Roman" w:cs="Times New Roman"/>
                <w:sz w:val="24"/>
                <w:szCs w:val="24"/>
              </w:rPr>
              <w:t>段，</w:t>
            </w:r>
            <w:r w:rsidRPr="00355F9F">
              <w:rPr>
                <w:rFonts w:ascii="Times New Roman" w:eastAsia="宋体" w:hAnsi="Times New Roman" w:cs="Times New Roman" w:hint="eastAsia"/>
                <w:sz w:val="24"/>
                <w:szCs w:val="24"/>
              </w:rPr>
              <w:t>1</w:t>
            </w:r>
            <w:r w:rsidRPr="00355F9F">
              <w:rPr>
                <w:rFonts w:ascii="Times New Roman" w:eastAsia="宋体" w:hAnsi="Times New Roman" w:cs="Times New Roman" w:hint="eastAsia"/>
                <w:sz w:val="24"/>
                <w:szCs w:val="24"/>
              </w:rPr>
              <w:t>段</w:t>
            </w:r>
            <w:r w:rsidRPr="00355F9F">
              <w:rPr>
                <w:rFonts w:ascii="Times New Roman" w:eastAsia="宋体" w:hAnsi="Times New Roman" w:cs="Times New Roman" w:hint="eastAsia"/>
                <w:sz w:val="24"/>
                <w:szCs w:val="24"/>
              </w:rPr>
              <w:t>12</w:t>
            </w:r>
            <w:r w:rsidRPr="00355F9F">
              <w:rPr>
                <w:rFonts w:ascii="Times New Roman" w:eastAsia="宋体" w:hAnsi="Times New Roman" w:cs="Times New Roman" w:hint="eastAsia"/>
                <w:sz w:val="24"/>
                <w:szCs w:val="24"/>
              </w:rPr>
              <w:t>只</w:t>
            </w:r>
            <w:r w:rsidRPr="00355F9F">
              <w:rPr>
                <w:rFonts w:ascii="Times New Roman" w:eastAsia="宋体" w:hAnsi="Times New Roman" w:cs="Times New Roman" w:hint="eastAsia"/>
                <w:sz w:val="24"/>
                <w:szCs w:val="24"/>
              </w:rPr>
              <w:t>4</w:t>
            </w:r>
            <w:r w:rsidRPr="00355F9F">
              <w:rPr>
                <w:rFonts w:ascii="Times New Roman" w:eastAsia="宋体" w:hAnsi="Times New Roman" w:cs="Times New Roman" w:hint="eastAsia"/>
                <w:sz w:val="24"/>
                <w:szCs w:val="24"/>
              </w:rPr>
              <w:t>英寸膜，</w:t>
            </w:r>
            <w:r w:rsidRPr="00355F9F">
              <w:rPr>
                <w:rFonts w:ascii="Times New Roman" w:eastAsia="宋体" w:hAnsi="Times New Roman" w:cs="Times New Roman" w:hint="eastAsia"/>
                <w:sz w:val="24"/>
                <w:szCs w:val="24"/>
              </w:rPr>
              <w:t>2</w:t>
            </w:r>
            <w:r w:rsidRPr="00355F9F">
              <w:rPr>
                <w:rFonts w:ascii="Times New Roman" w:eastAsia="宋体" w:hAnsi="Times New Roman" w:cs="Times New Roman" w:hint="eastAsia"/>
                <w:sz w:val="24"/>
                <w:szCs w:val="24"/>
              </w:rPr>
              <w:t>段</w:t>
            </w:r>
            <w:r w:rsidRPr="00355F9F">
              <w:rPr>
                <w:rFonts w:ascii="Times New Roman" w:eastAsia="宋体" w:hAnsi="Times New Roman" w:cs="Times New Roman" w:hint="eastAsia"/>
                <w:sz w:val="24"/>
                <w:szCs w:val="24"/>
              </w:rPr>
              <w:t>6</w:t>
            </w:r>
            <w:r w:rsidRPr="00355F9F">
              <w:rPr>
                <w:rFonts w:ascii="Times New Roman" w:eastAsia="宋体" w:hAnsi="Times New Roman" w:cs="Times New Roman" w:hint="eastAsia"/>
                <w:sz w:val="24"/>
                <w:szCs w:val="24"/>
              </w:rPr>
              <w:t>只</w:t>
            </w:r>
            <w:r w:rsidRPr="00355F9F">
              <w:rPr>
                <w:rFonts w:ascii="Times New Roman" w:eastAsia="宋体" w:hAnsi="Times New Roman" w:cs="Times New Roman" w:hint="eastAsia"/>
                <w:sz w:val="24"/>
                <w:szCs w:val="24"/>
              </w:rPr>
              <w:t>4</w:t>
            </w:r>
            <w:r w:rsidRPr="00355F9F">
              <w:rPr>
                <w:rFonts w:ascii="Times New Roman" w:eastAsia="宋体" w:hAnsi="Times New Roman" w:cs="Times New Roman" w:hint="eastAsia"/>
                <w:sz w:val="24"/>
                <w:szCs w:val="24"/>
              </w:rPr>
              <w:t>英寸膜的规模</w:t>
            </w:r>
            <w:r w:rsidRPr="00355F9F">
              <w:rPr>
                <w:rFonts w:ascii="Times New Roman" w:eastAsia="宋体" w:hAnsi="Times New Roman" w:cs="Times New Roman"/>
                <w:sz w:val="24"/>
                <w:szCs w:val="24"/>
              </w:rPr>
              <w:t>，</w:t>
            </w:r>
            <w:r w:rsidRPr="00355F9F">
              <w:rPr>
                <w:rFonts w:ascii="Times New Roman" w:eastAsia="宋体" w:hAnsi="Times New Roman" w:cs="Times New Roman" w:hint="eastAsia"/>
                <w:sz w:val="24"/>
                <w:szCs w:val="24"/>
              </w:rPr>
              <w:t>（反渗透膜品牌选用东丽</w:t>
            </w:r>
            <w:r w:rsidRPr="00355F9F">
              <w:rPr>
                <w:rFonts w:ascii="Times New Roman" w:eastAsia="宋体" w:hAnsi="Times New Roman" w:cs="Times New Roman" w:hint="eastAsia"/>
                <w:sz w:val="24"/>
                <w:szCs w:val="24"/>
              </w:rPr>
              <w:t>TML20D-400</w:t>
            </w:r>
            <w:r w:rsidRPr="00355F9F">
              <w:rPr>
                <w:rFonts w:ascii="Times New Roman" w:eastAsia="宋体" w:hAnsi="Times New Roman" w:cs="Times New Roman" w:hint="eastAsia"/>
                <w:sz w:val="24"/>
                <w:szCs w:val="24"/>
              </w:rPr>
              <w:t>或海德能</w:t>
            </w:r>
            <w:r w:rsidRPr="00355F9F">
              <w:rPr>
                <w:rFonts w:ascii="Times New Roman" w:eastAsia="宋体" w:hAnsi="Times New Roman" w:cs="Times New Roman" w:hint="eastAsia"/>
                <w:sz w:val="24"/>
                <w:szCs w:val="24"/>
              </w:rPr>
              <w:t>PROC10</w:t>
            </w:r>
            <w:r w:rsidRPr="00355F9F">
              <w:rPr>
                <w:rFonts w:ascii="Times New Roman" w:eastAsia="宋体" w:hAnsi="Times New Roman" w:cs="Times New Roman" w:hint="eastAsia"/>
                <w:sz w:val="24"/>
                <w:szCs w:val="24"/>
              </w:rPr>
              <w:t>系列）系统应包含压力表、流量计、电导率仪等在线仪表用于膜运行状态监测，包含自动化</w:t>
            </w:r>
            <w:r w:rsidRPr="00355F9F">
              <w:rPr>
                <w:rFonts w:ascii="Times New Roman" w:eastAsia="宋体" w:hAnsi="Times New Roman" w:cs="Times New Roman"/>
                <w:sz w:val="24"/>
                <w:szCs w:val="24"/>
              </w:rPr>
              <w:t>加药、冲洗系统</w:t>
            </w:r>
            <w:r w:rsidRPr="00355F9F">
              <w:rPr>
                <w:rFonts w:ascii="Times New Roman" w:eastAsia="宋体" w:hAnsi="Times New Roman" w:cs="Times New Roman" w:hint="eastAsia"/>
                <w:sz w:val="24"/>
                <w:szCs w:val="24"/>
              </w:rPr>
              <w:t>以方便日常维护</w:t>
            </w:r>
            <w:r w:rsidRPr="00355F9F">
              <w:rPr>
                <w:rFonts w:ascii="Times New Roman" w:eastAsia="宋体" w:hAnsi="Times New Roman" w:cs="Times New Roman"/>
                <w:sz w:val="24"/>
                <w:szCs w:val="24"/>
              </w:rPr>
              <w:t>。所开发阻垢剂应在中试系统中应用，并与无锡德宝已有的</w:t>
            </w:r>
            <w:r w:rsidRPr="00355F9F">
              <w:rPr>
                <w:rFonts w:ascii="Times New Roman" w:eastAsia="宋体" w:hAnsi="Times New Roman" w:cs="Times New Roman" w:hint="eastAsia"/>
                <w:sz w:val="24"/>
                <w:szCs w:val="24"/>
              </w:rPr>
              <w:t>含氟废水</w:t>
            </w:r>
            <w:r w:rsidRPr="00355F9F">
              <w:rPr>
                <w:rFonts w:ascii="Times New Roman" w:eastAsia="宋体" w:hAnsi="Times New Roman" w:cs="Times New Roman"/>
                <w:sz w:val="24"/>
                <w:szCs w:val="24"/>
              </w:rPr>
              <w:t>反渗透膜系统进行相同进水的平行测试，同时模拟极端条件下进行阻垢剂性能测试（水质条件如表</w:t>
            </w:r>
            <w:r w:rsidRPr="00355F9F">
              <w:rPr>
                <w:rFonts w:ascii="Times New Roman" w:eastAsia="宋体" w:hAnsi="Times New Roman" w:cs="Times New Roman" w:hint="eastAsia"/>
                <w:sz w:val="24"/>
                <w:szCs w:val="24"/>
              </w:rPr>
              <w:t>1</w:t>
            </w:r>
            <w:r w:rsidRPr="00355F9F">
              <w:rPr>
                <w:rFonts w:ascii="Times New Roman" w:eastAsia="宋体" w:hAnsi="Times New Roman" w:cs="Times New Roman"/>
                <w:sz w:val="24"/>
                <w:szCs w:val="24"/>
              </w:rPr>
              <w:t>所示），反渗透膜回收率设置为</w:t>
            </w:r>
            <w:r w:rsidRPr="00355F9F">
              <w:rPr>
                <w:rFonts w:ascii="Times New Roman" w:eastAsia="宋体" w:hAnsi="Times New Roman" w:cs="Times New Roman"/>
                <w:sz w:val="24"/>
                <w:szCs w:val="24"/>
              </w:rPr>
              <w:t>75%</w:t>
            </w:r>
            <w:r w:rsidRPr="00355F9F">
              <w:rPr>
                <w:rFonts w:ascii="Times New Roman" w:eastAsia="宋体" w:hAnsi="Times New Roman" w:cs="Times New Roman"/>
                <w:sz w:val="24"/>
                <w:szCs w:val="24"/>
              </w:rPr>
              <w:t>。在日常条件下，反渗透系统不能出现因除垢剂产生的膜无机污染现象。同时，阻垢剂应可应对模拟的极端进水条件（最低</w:t>
            </w:r>
            <w:r w:rsidRPr="00355F9F">
              <w:rPr>
                <w:rFonts w:ascii="Times New Roman" w:eastAsia="宋体" w:hAnsi="Times New Roman" w:cs="Times New Roman"/>
                <w:sz w:val="24"/>
                <w:szCs w:val="24"/>
              </w:rPr>
              <w:t>12</w:t>
            </w:r>
            <w:r w:rsidRPr="00355F9F">
              <w:rPr>
                <w:rFonts w:ascii="Times New Roman" w:eastAsia="宋体" w:hAnsi="Times New Roman" w:cs="Times New Roman"/>
                <w:sz w:val="24"/>
                <w:szCs w:val="24"/>
              </w:rPr>
              <w:t>小时，频率最高为</w:t>
            </w:r>
            <w:r w:rsidRPr="00355F9F">
              <w:rPr>
                <w:rFonts w:ascii="Times New Roman" w:eastAsia="宋体" w:hAnsi="Times New Roman" w:cs="Times New Roman"/>
                <w:sz w:val="24"/>
                <w:szCs w:val="24"/>
              </w:rPr>
              <w:t>5</w:t>
            </w:r>
            <w:r w:rsidRPr="00355F9F">
              <w:rPr>
                <w:rFonts w:ascii="Times New Roman" w:eastAsia="宋体" w:hAnsi="Times New Roman" w:cs="Times New Roman"/>
                <w:sz w:val="24"/>
                <w:szCs w:val="24"/>
              </w:rPr>
              <w:t>天</w:t>
            </w:r>
            <w:r w:rsidRPr="00355F9F">
              <w:rPr>
                <w:rFonts w:ascii="Times New Roman" w:eastAsia="宋体" w:hAnsi="Times New Roman" w:cs="Times New Roman"/>
                <w:sz w:val="24"/>
                <w:szCs w:val="24"/>
              </w:rPr>
              <w:t>/</w:t>
            </w:r>
            <w:r w:rsidRPr="00355F9F">
              <w:rPr>
                <w:rFonts w:ascii="Times New Roman" w:eastAsia="宋体" w:hAnsi="Times New Roman" w:cs="Times New Roman"/>
                <w:sz w:val="24"/>
                <w:szCs w:val="24"/>
              </w:rPr>
              <w:t>次，极端进水条件期间不限制阻垢剂添加量，但所添加阻垢剂不可对膜造成污染），确保反渗透膜不受到不可逆的无机污染</w:t>
            </w:r>
            <w:r w:rsidRPr="00355F9F">
              <w:rPr>
                <w:rFonts w:ascii="Times New Roman" w:eastAsia="宋体" w:hAnsi="Times New Roman" w:cs="Times New Roman" w:hint="eastAsia"/>
                <w:sz w:val="24"/>
                <w:szCs w:val="24"/>
              </w:rPr>
              <w:t>；</w:t>
            </w:r>
          </w:p>
          <w:p w14:paraId="11E4D2BB" w14:textId="12190AE4" w:rsidR="00911C97" w:rsidRPr="00355F9F" w:rsidRDefault="00911C97" w:rsidP="00DC76FC">
            <w:pPr>
              <w:spacing w:line="360" w:lineRule="auto"/>
              <w:jc w:val="center"/>
              <w:rPr>
                <w:rFonts w:ascii="Times New Roman" w:eastAsia="宋体" w:hAnsi="Times New Roman" w:cs="Times New Roman"/>
                <w:sz w:val="24"/>
                <w:szCs w:val="24"/>
              </w:rPr>
            </w:pPr>
            <w:r w:rsidRPr="00355F9F">
              <w:rPr>
                <w:rFonts w:ascii="Times New Roman" w:eastAsia="宋体" w:hAnsi="Times New Roman" w:cs="Times New Roman"/>
                <w:sz w:val="24"/>
                <w:szCs w:val="24"/>
              </w:rPr>
              <w:t>表</w:t>
            </w:r>
            <w:r w:rsidRPr="00355F9F">
              <w:rPr>
                <w:rFonts w:ascii="Times New Roman" w:eastAsia="宋体" w:hAnsi="Times New Roman" w:cs="Times New Roman" w:hint="eastAsia"/>
                <w:sz w:val="24"/>
                <w:szCs w:val="24"/>
              </w:rPr>
              <w:t>1</w:t>
            </w:r>
            <w:r w:rsidRPr="00355F9F">
              <w:rPr>
                <w:rFonts w:ascii="Times New Roman" w:eastAsia="宋体" w:hAnsi="Times New Roman" w:cs="Times New Roman"/>
                <w:sz w:val="24"/>
                <w:szCs w:val="24"/>
              </w:rPr>
              <w:t>考察进水条件</w:t>
            </w:r>
          </w:p>
          <w:tbl>
            <w:tblPr>
              <w:tblStyle w:val="af0"/>
              <w:tblW w:w="8740" w:type="dxa"/>
              <w:tblLayout w:type="fixed"/>
              <w:tblLook w:val="04A0" w:firstRow="1" w:lastRow="0" w:firstColumn="1" w:lastColumn="0" w:noHBand="0" w:noVBand="1"/>
            </w:tblPr>
            <w:tblGrid>
              <w:gridCol w:w="2185"/>
              <w:gridCol w:w="2185"/>
              <w:gridCol w:w="2185"/>
              <w:gridCol w:w="2185"/>
            </w:tblGrid>
            <w:tr w:rsidR="00911C97" w:rsidRPr="00355F9F" w14:paraId="1050F5E0" w14:textId="77777777" w:rsidTr="00A11B6E">
              <w:tc>
                <w:tcPr>
                  <w:tcW w:w="2185" w:type="dxa"/>
                </w:tcPr>
                <w:p w14:paraId="12751AF1" w14:textId="77777777" w:rsidR="00911C97" w:rsidRPr="00DC76FC" w:rsidRDefault="00911C97" w:rsidP="00DC76FC">
                  <w:pPr>
                    <w:spacing w:line="360" w:lineRule="auto"/>
                    <w:jc w:val="center"/>
                    <w:rPr>
                      <w:rFonts w:ascii="Times New Roman" w:eastAsia="宋体" w:hAnsi="Times New Roman" w:cs="Times New Roman"/>
                      <w:szCs w:val="21"/>
                    </w:rPr>
                  </w:pPr>
                  <w:r w:rsidRPr="00DC76FC">
                    <w:rPr>
                      <w:rFonts w:ascii="Times New Roman" w:eastAsia="宋体" w:hAnsi="Times New Roman" w:cs="Times New Roman"/>
                      <w:szCs w:val="21"/>
                    </w:rPr>
                    <w:t>水质指标</w:t>
                  </w:r>
                </w:p>
              </w:tc>
              <w:tc>
                <w:tcPr>
                  <w:tcW w:w="2185" w:type="dxa"/>
                </w:tcPr>
                <w:p w14:paraId="11EDA0FD" w14:textId="49BB96D2" w:rsidR="00911C97" w:rsidRPr="00DC76FC" w:rsidRDefault="00911C97" w:rsidP="00DC76FC">
                  <w:pPr>
                    <w:spacing w:line="360" w:lineRule="auto"/>
                    <w:jc w:val="center"/>
                    <w:rPr>
                      <w:rFonts w:ascii="Times New Roman" w:eastAsia="宋体" w:hAnsi="Times New Roman" w:cs="Times New Roman"/>
                      <w:szCs w:val="21"/>
                    </w:rPr>
                  </w:pPr>
                  <w:r w:rsidRPr="00DC76FC">
                    <w:rPr>
                      <w:rFonts w:ascii="Times New Roman" w:eastAsia="宋体" w:hAnsi="Times New Roman" w:cs="Times New Roman"/>
                      <w:szCs w:val="21"/>
                    </w:rPr>
                    <w:t>氟离子</w:t>
                  </w:r>
                  <w:r w:rsidR="00DC76FC">
                    <w:rPr>
                      <w:rFonts w:ascii="Times New Roman" w:eastAsia="宋体" w:hAnsi="Times New Roman" w:cs="Times New Roman" w:hint="eastAsia"/>
                      <w:szCs w:val="21"/>
                    </w:rPr>
                    <w:t xml:space="preserve"> </w:t>
                  </w:r>
                  <w:r w:rsidRPr="00DC76FC">
                    <w:rPr>
                      <w:rFonts w:ascii="Times New Roman" w:eastAsia="宋体" w:hAnsi="Times New Roman" w:cs="Times New Roman"/>
                      <w:szCs w:val="21"/>
                    </w:rPr>
                    <w:t>mg/L</w:t>
                  </w:r>
                </w:p>
              </w:tc>
              <w:tc>
                <w:tcPr>
                  <w:tcW w:w="2185" w:type="dxa"/>
                </w:tcPr>
                <w:p w14:paraId="61238049" w14:textId="5C134000" w:rsidR="00911C97" w:rsidRPr="00DC76FC" w:rsidRDefault="00911C97" w:rsidP="00DC76FC">
                  <w:pPr>
                    <w:spacing w:line="360" w:lineRule="auto"/>
                    <w:jc w:val="center"/>
                    <w:rPr>
                      <w:rFonts w:ascii="Times New Roman" w:eastAsia="宋体" w:hAnsi="Times New Roman" w:cs="Times New Roman"/>
                      <w:szCs w:val="21"/>
                    </w:rPr>
                  </w:pPr>
                  <w:r w:rsidRPr="00DC76FC">
                    <w:rPr>
                      <w:rFonts w:ascii="Times New Roman" w:eastAsia="宋体" w:hAnsi="Times New Roman" w:cs="Times New Roman"/>
                      <w:szCs w:val="21"/>
                    </w:rPr>
                    <w:t>钙离子</w:t>
                  </w:r>
                  <w:r w:rsidR="00DC76FC">
                    <w:rPr>
                      <w:rFonts w:ascii="Times New Roman" w:eastAsia="宋体" w:hAnsi="Times New Roman" w:cs="Times New Roman" w:hint="eastAsia"/>
                      <w:szCs w:val="21"/>
                    </w:rPr>
                    <w:t xml:space="preserve"> </w:t>
                  </w:r>
                  <w:r w:rsidRPr="00DC76FC">
                    <w:rPr>
                      <w:rFonts w:ascii="Times New Roman" w:eastAsia="宋体" w:hAnsi="Times New Roman" w:cs="Times New Roman"/>
                      <w:szCs w:val="21"/>
                    </w:rPr>
                    <w:t>mg/L</w:t>
                  </w:r>
                </w:p>
              </w:tc>
              <w:tc>
                <w:tcPr>
                  <w:tcW w:w="2185" w:type="dxa"/>
                </w:tcPr>
                <w:p w14:paraId="75065DFF" w14:textId="1C36B311" w:rsidR="00911C97" w:rsidRPr="00DC76FC" w:rsidRDefault="00911C97" w:rsidP="00DC76FC">
                  <w:pPr>
                    <w:spacing w:line="360" w:lineRule="auto"/>
                    <w:jc w:val="center"/>
                    <w:rPr>
                      <w:rFonts w:ascii="Times New Roman" w:eastAsia="宋体" w:hAnsi="Times New Roman" w:cs="Times New Roman"/>
                      <w:szCs w:val="21"/>
                    </w:rPr>
                  </w:pPr>
                  <w:r w:rsidRPr="00DC76FC">
                    <w:rPr>
                      <w:rFonts w:ascii="Times New Roman" w:eastAsia="宋体" w:hAnsi="Times New Roman" w:cs="Times New Roman"/>
                      <w:szCs w:val="21"/>
                    </w:rPr>
                    <w:t>二氧化硅</w:t>
                  </w:r>
                  <w:r w:rsidR="00DC76FC">
                    <w:rPr>
                      <w:rFonts w:ascii="Times New Roman" w:eastAsia="宋体" w:hAnsi="Times New Roman" w:cs="Times New Roman" w:hint="eastAsia"/>
                      <w:szCs w:val="21"/>
                    </w:rPr>
                    <w:t xml:space="preserve"> </w:t>
                  </w:r>
                  <w:r w:rsidRPr="00DC76FC">
                    <w:rPr>
                      <w:rFonts w:ascii="Times New Roman" w:eastAsia="宋体" w:hAnsi="Times New Roman" w:cs="Times New Roman"/>
                      <w:szCs w:val="21"/>
                    </w:rPr>
                    <w:t>mg/L</w:t>
                  </w:r>
                </w:p>
              </w:tc>
            </w:tr>
            <w:tr w:rsidR="00911C97" w:rsidRPr="00355F9F" w14:paraId="5F7D9F3A" w14:textId="77777777" w:rsidTr="00A11B6E">
              <w:tc>
                <w:tcPr>
                  <w:tcW w:w="2185" w:type="dxa"/>
                </w:tcPr>
                <w:p w14:paraId="0CF55E22" w14:textId="77777777" w:rsidR="00911C97" w:rsidRPr="00DC76FC" w:rsidRDefault="00911C97" w:rsidP="00DC76FC">
                  <w:pPr>
                    <w:spacing w:line="360" w:lineRule="auto"/>
                    <w:jc w:val="center"/>
                    <w:rPr>
                      <w:rFonts w:ascii="Times New Roman" w:eastAsia="宋体" w:hAnsi="Times New Roman" w:cs="Times New Roman"/>
                      <w:szCs w:val="21"/>
                    </w:rPr>
                  </w:pPr>
                  <w:r w:rsidRPr="00DC76FC">
                    <w:rPr>
                      <w:rFonts w:ascii="Times New Roman" w:eastAsia="宋体" w:hAnsi="Times New Roman" w:cs="Times New Roman"/>
                      <w:szCs w:val="21"/>
                    </w:rPr>
                    <w:t>日常进水条件</w:t>
                  </w:r>
                </w:p>
              </w:tc>
              <w:tc>
                <w:tcPr>
                  <w:tcW w:w="2185" w:type="dxa"/>
                </w:tcPr>
                <w:p w14:paraId="3C28E3F7" w14:textId="77777777" w:rsidR="00911C97" w:rsidRPr="00DC76FC" w:rsidRDefault="00911C97" w:rsidP="00DC76FC">
                  <w:pPr>
                    <w:spacing w:line="360" w:lineRule="auto"/>
                    <w:jc w:val="center"/>
                    <w:rPr>
                      <w:rFonts w:ascii="Times New Roman" w:eastAsia="宋体" w:hAnsi="Times New Roman" w:cs="Times New Roman"/>
                      <w:szCs w:val="21"/>
                    </w:rPr>
                  </w:pPr>
                  <w:r w:rsidRPr="00DC76FC">
                    <w:rPr>
                      <w:rFonts w:ascii="Times New Roman" w:eastAsia="宋体" w:hAnsi="Times New Roman" w:cs="Times New Roman"/>
                      <w:szCs w:val="21"/>
                    </w:rPr>
                    <w:t>8-11</w:t>
                  </w:r>
                </w:p>
              </w:tc>
              <w:tc>
                <w:tcPr>
                  <w:tcW w:w="2185" w:type="dxa"/>
                </w:tcPr>
                <w:p w14:paraId="07BE5B9E" w14:textId="77777777" w:rsidR="00911C97" w:rsidRPr="00DC76FC" w:rsidRDefault="00911C97" w:rsidP="00DC76FC">
                  <w:pPr>
                    <w:spacing w:line="360" w:lineRule="auto"/>
                    <w:jc w:val="center"/>
                    <w:rPr>
                      <w:rFonts w:ascii="Times New Roman" w:eastAsia="宋体" w:hAnsi="Times New Roman" w:cs="Times New Roman"/>
                      <w:szCs w:val="21"/>
                    </w:rPr>
                  </w:pPr>
                  <w:r w:rsidRPr="00DC76FC">
                    <w:rPr>
                      <w:rFonts w:ascii="Times New Roman" w:eastAsia="宋体" w:hAnsi="Times New Roman" w:cs="Times New Roman"/>
                      <w:szCs w:val="21"/>
                    </w:rPr>
                    <w:t>200-250</w:t>
                  </w:r>
                </w:p>
              </w:tc>
              <w:tc>
                <w:tcPr>
                  <w:tcW w:w="2185" w:type="dxa"/>
                </w:tcPr>
                <w:p w14:paraId="2CCD6A8E" w14:textId="77777777" w:rsidR="00911C97" w:rsidRPr="00DC76FC" w:rsidRDefault="00911C97" w:rsidP="00DC76FC">
                  <w:pPr>
                    <w:spacing w:line="360" w:lineRule="auto"/>
                    <w:jc w:val="center"/>
                    <w:rPr>
                      <w:rFonts w:ascii="Times New Roman" w:eastAsia="宋体" w:hAnsi="Times New Roman" w:cs="Times New Roman"/>
                      <w:szCs w:val="21"/>
                    </w:rPr>
                  </w:pPr>
                  <w:r w:rsidRPr="00DC76FC">
                    <w:rPr>
                      <w:rFonts w:ascii="Times New Roman" w:eastAsia="宋体" w:hAnsi="Times New Roman" w:cs="Times New Roman"/>
                      <w:szCs w:val="21"/>
                    </w:rPr>
                    <w:t>＜</w:t>
                  </w:r>
                  <w:r w:rsidRPr="00DC76FC">
                    <w:rPr>
                      <w:rFonts w:ascii="Times New Roman" w:eastAsia="宋体" w:hAnsi="Times New Roman" w:cs="Times New Roman"/>
                      <w:szCs w:val="21"/>
                    </w:rPr>
                    <w:t>20</w:t>
                  </w:r>
                </w:p>
              </w:tc>
            </w:tr>
            <w:tr w:rsidR="00911C97" w:rsidRPr="00355F9F" w14:paraId="61AE1F95" w14:textId="77777777" w:rsidTr="00A11B6E">
              <w:tc>
                <w:tcPr>
                  <w:tcW w:w="2185" w:type="dxa"/>
                </w:tcPr>
                <w:p w14:paraId="71526582" w14:textId="77777777" w:rsidR="00911C97" w:rsidRPr="00DC76FC" w:rsidRDefault="00911C97" w:rsidP="00DC76FC">
                  <w:pPr>
                    <w:spacing w:line="360" w:lineRule="auto"/>
                    <w:jc w:val="center"/>
                    <w:rPr>
                      <w:rFonts w:ascii="Times New Roman" w:eastAsia="宋体" w:hAnsi="Times New Roman" w:cs="Times New Roman"/>
                      <w:szCs w:val="21"/>
                    </w:rPr>
                  </w:pPr>
                  <w:r w:rsidRPr="00DC76FC">
                    <w:rPr>
                      <w:rFonts w:ascii="Times New Roman" w:eastAsia="宋体" w:hAnsi="Times New Roman" w:cs="Times New Roman"/>
                      <w:szCs w:val="21"/>
                    </w:rPr>
                    <w:t>极端进水条件</w:t>
                  </w:r>
                </w:p>
              </w:tc>
              <w:tc>
                <w:tcPr>
                  <w:tcW w:w="2185" w:type="dxa"/>
                </w:tcPr>
                <w:p w14:paraId="010D2C95" w14:textId="77777777" w:rsidR="00911C97" w:rsidRPr="00DC76FC" w:rsidRDefault="00911C97" w:rsidP="00DC76FC">
                  <w:pPr>
                    <w:spacing w:line="360" w:lineRule="auto"/>
                    <w:jc w:val="center"/>
                    <w:rPr>
                      <w:rFonts w:ascii="Times New Roman" w:eastAsia="宋体" w:hAnsi="Times New Roman" w:cs="Times New Roman"/>
                      <w:szCs w:val="21"/>
                    </w:rPr>
                  </w:pPr>
                  <w:r w:rsidRPr="00DC76FC">
                    <w:rPr>
                      <w:rFonts w:ascii="Times New Roman" w:eastAsia="宋体" w:hAnsi="Times New Roman" w:cs="Times New Roman"/>
                      <w:szCs w:val="21"/>
                    </w:rPr>
                    <w:t>2</w:t>
                  </w:r>
                  <w:r w:rsidRPr="00DC76FC">
                    <w:rPr>
                      <w:rFonts w:ascii="Times New Roman" w:eastAsia="宋体" w:hAnsi="Times New Roman" w:cs="Times New Roman" w:hint="eastAsia"/>
                      <w:szCs w:val="21"/>
                    </w:rPr>
                    <w:t>5</w:t>
                  </w:r>
                </w:p>
              </w:tc>
              <w:tc>
                <w:tcPr>
                  <w:tcW w:w="2185" w:type="dxa"/>
                </w:tcPr>
                <w:p w14:paraId="71740972" w14:textId="77777777" w:rsidR="00911C97" w:rsidRPr="00DC76FC" w:rsidRDefault="00911C97" w:rsidP="00DC76FC">
                  <w:pPr>
                    <w:spacing w:line="360" w:lineRule="auto"/>
                    <w:jc w:val="center"/>
                    <w:rPr>
                      <w:rFonts w:ascii="Times New Roman" w:eastAsia="宋体" w:hAnsi="Times New Roman" w:cs="Times New Roman"/>
                      <w:szCs w:val="21"/>
                    </w:rPr>
                  </w:pPr>
                  <w:r w:rsidRPr="00DC76FC">
                    <w:rPr>
                      <w:rFonts w:ascii="Times New Roman" w:eastAsia="宋体" w:hAnsi="Times New Roman" w:cs="Times New Roman"/>
                      <w:szCs w:val="21"/>
                    </w:rPr>
                    <w:t>300</w:t>
                  </w:r>
                </w:p>
              </w:tc>
              <w:tc>
                <w:tcPr>
                  <w:tcW w:w="2185" w:type="dxa"/>
                </w:tcPr>
                <w:p w14:paraId="0B9B58E6" w14:textId="77777777" w:rsidR="00911C97" w:rsidRPr="00DC76FC" w:rsidRDefault="00911C97" w:rsidP="00DC76FC">
                  <w:pPr>
                    <w:spacing w:line="360" w:lineRule="auto"/>
                    <w:jc w:val="center"/>
                    <w:rPr>
                      <w:rFonts w:ascii="Times New Roman" w:eastAsia="宋体" w:hAnsi="Times New Roman" w:cs="Times New Roman"/>
                      <w:szCs w:val="21"/>
                    </w:rPr>
                  </w:pPr>
                  <w:r w:rsidRPr="00DC76FC">
                    <w:rPr>
                      <w:rFonts w:ascii="Times New Roman" w:eastAsia="宋体" w:hAnsi="Times New Roman" w:cs="Times New Roman"/>
                      <w:szCs w:val="21"/>
                    </w:rPr>
                    <w:t>50</w:t>
                  </w:r>
                </w:p>
              </w:tc>
            </w:tr>
          </w:tbl>
          <w:p w14:paraId="6FFE8186" w14:textId="798060B9" w:rsidR="00911C97" w:rsidRPr="00355F9F" w:rsidRDefault="00911C97" w:rsidP="00355F9F">
            <w:pPr>
              <w:spacing w:line="360" w:lineRule="auto"/>
              <w:ind w:firstLineChars="200" w:firstLine="480"/>
              <w:rPr>
                <w:rFonts w:ascii="Times New Roman" w:eastAsia="宋体" w:hAnsi="Times New Roman" w:cs="Times New Roman"/>
                <w:sz w:val="24"/>
                <w:szCs w:val="24"/>
              </w:rPr>
            </w:pPr>
            <w:r w:rsidRPr="00355F9F">
              <w:rPr>
                <w:rFonts w:ascii="Times New Roman" w:eastAsia="宋体" w:hAnsi="Times New Roman" w:cs="Times New Roman" w:hint="eastAsia"/>
                <w:sz w:val="24"/>
                <w:szCs w:val="24"/>
              </w:rPr>
              <w:t>3</w:t>
            </w:r>
            <w:r w:rsidRPr="00355F9F">
              <w:rPr>
                <w:rFonts w:ascii="Times New Roman" w:eastAsia="宋体" w:hAnsi="Times New Roman" w:cs="Times New Roman"/>
                <w:sz w:val="24"/>
                <w:szCs w:val="24"/>
              </w:rPr>
              <w:t>.</w:t>
            </w:r>
            <w:r w:rsidRPr="00355F9F">
              <w:rPr>
                <w:rFonts w:ascii="Times New Roman" w:eastAsia="宋体" w:hAnsi="Times New Roman" w:cs="Times New Roman"/>
                <w:sz w:val="24"/>
                <w:szCs w:val="24"/>
              </w:rPr>
              <w:t>在中试应用中，阻垢剂在日常进水条件下平均使用成本不超过</w:t>
            </w:r>
            <w:r w:rsidRPr="00355F9F">
              <w:rPr>
                <w:rFonts w:ascii="Times New Roman" w:eastAsia="宋体" w:hAnsi="Times New Roman" w:cs="Times New Roman"/>
                <w:sz w:val="24"/>
                <w:szCs w:val="24"/>
              </w:rPr>
              <w:t>0.18</w:t>
            </w:r>
            <w:r w:rsidRPr="00355F9F">
              <w:rPr>
                <w:rFonts w:ascii="Times New Roman" w:eastAsia="宋体" w:hAnsi="Times New Roman" w:cs="Times New Roman"/>
                <w:sz w:val="24"/>
                <w:szCs w:val="24"/>
              </w:rPr>
              <w:t>元</w:t>
            </w:r>
            <w:r w:rsidRPr="00355F9F">
              <w:rPr>
                <w:rFonts w:ascii="Times New Roman" w:eastAsia="宋体" w:hAnsi="Times New Roman" w:cs="Times New Roman"/>
                <w:sz w:val="24"/>
                <w:szCs w:val="24"/>
              </w:rPr>
              <w:t>/</w:t>
            </w:r>
            <w:r w:rsidRPr="00355F9F">
              <w:rPr>
                <w:rFonts w:ascii="Times New Roman" w:eastAsia="宋体" w:hAnsi="Times New Roman" w:cs="Times New Roman"/>
                <w:sz w:val="24"/>
                <w:szCs w:val="24"/>
              </w:rPr>
              <w:t>吨（以产水量计），同时稳定运行时间超过</w:t>
            </w:r>
            <w:r w:rsidRPr="00355F9F">
              <w:rPr>
                <w:rFonts w:ascii="Times New Roman" w:eastAsia="宋体" w:hAnsi="Times New Roman" w:cs="Times New Roman"/>
                <w:sz w:val="24"/>
                <w:szCs w:val="24"/>
              </w:rPr>
              <w:t>60</w:t>
            </w:r>
            <w:r w:rsidRPr="00355F9F">
              <w:rPr>
                <w:rFonts w:ascii="Times New Roman" w:eastAsia="宋体" w:hAnsi="Times New Roman" w:cs="Times New Roman"/>
                <w:sz w:val="24"/>
                <w:szCs w:val="24"/>
              </w:rPr>
              <w:t>天；</w:t>
            </w:r>
          </w:p>
          <w:p w14:paraId="11BBEF30" w14:textId="0B57EAE2" w:rsidR="00C41A29" w:rsidRPr="00C41A29" w:rsidRDefault="00911C97" w:rsidP="00584D27">
            <w:pPr>
              <w:spacing w:line="360" w:lineRule="auto"/>
              <w:ind w:firstLineChars="200" w:firstLine="480"/>
              <w:rPr>
                <w:rFonts w:ascii="Times New Roman" w:eastAsia="宋体" w:hAnsi="Times New Roman" w:cs="Times New Roman"/>
                <w:sz w:val="24"/>
                <w:szCs w:val="24"/>
              </w:rPr>
            </w:pPr>
            <w:r w:rsidRPr="00355F9F">
              <w:rPr>
                <w:rFonts w:ascii="Times New Roman" w:eastAsia="宋体" w:hAnsi="Times New Roman" w:cs="Times New Roman" w:hint="eastAsia"/>
                <w:sz w:val="24"/>
                <w:szCs w:val="24"/>
              </w:rPr>
              <w:t>4</w:t>
            </w:r>
            <w:r w:rsidRPr="00355F9F">
              <w:rPr>
                <w:rFonts w:ascii="Times New Roman" w:eastAsia="宋体" w:hAnsi="Times New Roman" w:cs="Times New Roman"/>
                <w:sz w:val="24"/>
                <w:szCs w:val="24"/>
              </w:rPr>
              <w:t>.</w:t>
            </w:r>
            <w:r w:rsidR="00C41A29">
              <w:rPr>
                <w:rFonts w:ascii="Times New Roman" w:eastAsia="宋体" w:hAnsi="Times New Roman" w:cs="Times New Roman" w:hint="eastAsia"/>
                <w:sz w:val="24"/>
                <w:szCs w:val="24"/>
              </w:rPr>
              <w:t>发表</w:t>
            </w:r>
            <w:r w:rsidR="00C41A29">
              <w:rPr>
                <w:rFonts w:ascii="Times New Roman" w:eastAsia="宋体" w:hAnsi="Times New Roman" w:cs="Times New Roman"/>
                <w:sz w:val="24"/>
                <w:szCs w:val="24"/>
              </w:rPr>
              <w:t>论文</w:t>
            </w:r>
            <w:r w:rsidR="00C41A29">
              <w:rPr>
                <w:rFonts w:ascii="Times New Roman" w:eastAsia="宋体" w:hAnsi="Times New Roman" w:cs="Times New Roman"/>
                <w:sz w:val="24"/>
                <w:szCs w:val="24"/>
              </w:rPr>
              <w:t>1</w:t>
            </w:r>
            <w:r w:rsidR="00C41A29">
              <w:rPr>
                <w:rFonts w:ascii="Times New Roman" w:eastAsia="宋体" w:hAnsi="Times New Roman" w:cs="Times New Roman" w:hint="eastAsia"/>
                <w:sz w:val="24"/>
                <w:szCs w:val="24"/>
              </w:rPr>
              <w:t>篇</w:t>
            </w:r>
            <w:r w:rsidR="00C41A29">
              <w:rPr>
                <w:rFonts w:ascii="Times New Roman" w:eastAsia="宋体" w:hAnsi="Times New Roman" w:cs="Times New Roman"/>
                <w:sz w:val="24"/>
                <w:szCs w:val="24"/>
              </w:rPr>
              <w:t>，</w:t>
            </w:r>
            <w:r w:rsidR="00C41A29" w:rsidRPr="00355F9F">
              <w:rPr>
                <w:rFonts w:ascii="Times New Roman" w:eastAsia="宋体" w:hAnsi="Times New Roman" w:cs="Times New Roman"/>
                <w:sz w:val="24"/>
                <w:szCs w:val="24"/>
              </w:rPr>
              <w:t>申请发明专利</w:t>
            </w:r>
            <w:r w:rsidR="00C41A29">
              <w:rPr>
                <w:rFonts w:ascii="Times New Roman" w:eastAsia="宋体" w:hAnsi="Times New Roman" w:cs="Times New Roman"/>
                <w:sz w:val="24"/>
                <w:szCs w:val="24"/>
              </w:rPr>
              <w:t>3</w:t>
            </w:r>
            <w:r w:rsidR="00C41A29" w:rsidRPr="00355F9F">
              <w:rPr>
                <w:rFonts w:ascii="Times New Roman" w:eastAsia="宋体" w:hAnsi="Times New Roman" w:cs="Times New Roman"/>
                <w:sz w:val="24"/>
                <w:szCs w:val="24"/>
              </w:rPr>
              <w:t>项</w:t>
            </w:r>
            <w:r w:rsidR="00C41A29" w:rsidRPr="00355F9F">
              <w:rPr>
                <w:rFonts w:ascii="Times New Roman" w:eastAsia="宋体" w:hAnsi="Times New Roman" w:cs="Times New Roman" w:hint="eastAsia"/>
                <w:sz w:val="24"/>
                <w:szCs w:val="24"/>
              </w:rPr>
              <w:t>，</w:t>
            </w:r>
            <w:r w:rsidR="00C41A29">
              <w:rPr>
                <w:rFonts w:ascii="Times New Roman" w:eastAsia="宋体" w:hAnsi="Times New Roman" w:cs="Times New Roman" w:hint="eastAsia"/>
                <w:sz w:val="24"/>
                <w:szCs w:val="24"/>
              </w:rPr>
              <w:t>PCT</w:t>
            </w:r>
            <w:r w:rsidR="00C41A29">
              <w:rPr>
                <w:rFonts w:ascii="Times New Roman" w:eastAsia="宋体" w:hAnsi="Times New Roman" w:cs="Times New Roman" w:hint="eastAsia"/>
                <w:sz w:val="24"/>
                <w:szCs w:val="24"/>
              </w:rPr>
              <w:t>专利</w:t>
            </w:r>
            <w:r w:rsidR="00C41A29">
              <w:rPr>
                <w:rFonts w:ascii="Times New Roman" w:eastAsia="宋体" w:hAnsi="Times New Roman" w:cs="Times New Roman"/>
                <w:sz w:val="24"/>
                <w:szCs w:val="24"/>
              </w:rPr>
              <w:t>1</w:t>
            </w:r>
            <w:r w:rsidR="00C41A29">
              <w:rPr>
                <w:rFonts w:ascii="Times New Roman" w:eastAsia="宋体" w:hAnsi="Times New Roman" w:cs="Times New Roman" w:hint="eastAsia"/>
                <w:sz w:val="24"/>
                <w:szCs w:val="24"/>
              </w:rPr>
              <w:t>项</w:t>
            </w:r>
            <w:r w:rsidRPr="00355F9F">
              <w:rPr>
                <w:rFonts w:ascii="Times New Roman" w:eastAsia="宋体" w:hAnsi="Times New Roman" w:cs="Times New Roman"/>
                <w:sz w:val="24"/>
                <w:szCs w:val="24"/>
              </w:rPr>
              <w:t>。</w:t>
            </w:r>
          </w:p>
        </w:tc>
      </w:tr>
      <w:tr w:rsidR="00911C97" w:rsidRPr="00355F9F" w14:paraId="70A2A7C1" w14:textId="77777777" w:rsidTr="00A11B6E">
        <w:trPr>
          <w:trHeight w:val="510"/>
          <w:jc w:val="center"/>
        </w:trPr>
        <w:tc>
          <w:tcPr>
            <w:tcW w:w="8956" w:type="dxa"/>
            <w:vAlign w:val="center"/>
          </w:tcPr>
          <w:p w14:paraId="63B34D20" w14:textId="77777777" w:rsidR="00911C97" w:rsidRPr="00355F9F" w:rsidRDefault="00911C97" w:rsidP="00A11B6E">
            <w:pPr>
              <w:rPr>
                <w:rFonts w:ascii="宋体" w:eastAsia="宋体" w:hAnsi="宋体" w:cs="Times New Roman"/>
                <w:bCs/>
                <w:sz w:val="24"/>
                <w:szCs w:val="24"/>
              </w:rPr>
            </w:pPr>
            <w:r w:rsidRPr="00355F9F">
              <w:rPr>
                <w:rFonts w:ascii="宋体" w:eastAsia="宋体" w:hAnsi="宋体" w:cs="Times New Roman" w:hint="eastAsia"/>
                <w:b/>
                <w:sz w:val="24"/>
                <w:szCs w:val="24"/>
              </w:rPr>
              <w:lastRenderedPageBreak/>
              <w:t>四、揭榜团队要求</w:t>
            </w:r>
          </w:p>
        </w:tc>
      </w:tr>
      <w:tr w:rsidR="00911C97" w:rsidRPr="00355F9F" w14:paraId="5E38E4CF" w14:textId="77777777" w:rsidTr="00A11B6E">
        <w:trPr>
          <w:trHeight w:val="510"/>
          <w:jc w:val="center"/>
        </w:trPr>
        <w:tc>
          <w:tcPr>
            <w:tcW w:w="8956" w:type="dxa"/>
            <w:vAlign w:val="center"/>
          </w:tcPr>
          <w:p w14:paraId="2B0A7CDE" w14:textId="10798854" w:rsidR="00911C97" w:rsidRDefault="00DC76FC" w:rsidP="00355F9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sidR="00911C97" w:rsidRPr="00355F9F">
              <w:rPr>
                <w:rFonts w:ascii="Times New Roman" w:eastAsia="宋体" w:hAnsi="Times New Roman" w:cs="Times New Roman" w:hint="eastAsia"/>
                <w:sz w:val="24"/>
                <w:szCs w:val="24"/>
              </w:rPr>
              <w:t>具有</w:t>
            </w:r>
            <w:r w:rsidR="00E11F7E">
              <w:rPr>
                <w:rFonts w:ascii="Times New Roman" w:eastAsia="宋体" w:hAnsi="Times New Roman" w:cs="Times New Roman" w:hint="eastAsia"/>
                <w:sz w:val="24"/>
                <w:szCs w:val="24"/>
              </w:rPr>
              <w:t>水处理专用药剂</w:t>
            </w:r>
            <w:r w:rsidR="00911C97" w:rsidRPr="00355F9F">
              <w:rPr>
                <w:rFonts w:ascii="Times New Roman" w:eastAsia="宋体" w:hAnsi="Times New Roman" w:cs="Times New Roman" w:hint="eastAsia"/>
                <w:sz w:val="24"/>
                <w:szCs w:val="24"/>
              </w:rPr>
              <w:t>相关研发经验</w:t>
            </w:r>
            <w:r w:rsidR="006C0636">
              <w:rPr>
                <w:rFonts w:ascii="Times New Roman" w:eastAsia="宋体" w:hAnsi="Times New Roman" w:cs="Times New Roman" w:hint="eastAsia"/>
                <w:sz w:val="24"/>
                <w:szCs w:val="24"/>
              </w:rPr>
              <w:t>，并提供相关专利及应用证明</w:t>
            </w:r>
            <w:r w:rsidR="00E11F7E">
              <w:rPr>
                <w:rFonts w:ascii="Times New Roman" w:eastAsia="宋体" w:hAnsi="Times New Roman" w:cs="Times New Roman" w:hint="eastAsia"/>
                <w:sz w:val="24"/>
                <w:szCs w:val="24"/>
              </w:rPr>
              <w:t>；</w:t>
            </w:r>
          </w:p>
          <w:p w14:paraId="443ED0DF" w14:textId="06496475" w:rsidR="00E11F7E" w:rsidRPr="00E11F7E" w:rsidRDefault="00E11F7E" w:rsidP="00355F9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w:t>
            </w:r>
            <w:r>
              <w:rPr>
                <w:rFonts w:ascii="Times New Roman" w:eastAsia="宋体" w:hAnsi="Times New Roman" w:cs="Times New Roman" w:hint="eastAsia"/>
                <w:sz w:val="24"/>
                <w:szCs w:val="24"/>
              </w:rPr>
              <w:t>团队负责人具备化工、化学专业背景优先；</w:t>
            </w:r>
          </w:p>
          <w:p w14:paraId="4C651DE6" w14:textId="0FBAA459" w:rsidR="00911C97" w:rsidRPr="00355F9F" w:rsidRDefault="00E11F7E" w:rsidP="00355F9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sidR="00DC76FC">
              <w:rPr>
                <w:rFonts w:ascii="Times New Roman" w:eastAsia="宋体" w:hAnsi="Times New Roman" w:cs="Times New Roman" w:hint="eastAsia"/>
                <w:sz w:val="24"/>
                <w:szCs w:val="24"/>
              </w:rPr>
              <w:t>.</w:t>
            </w:r>
            <w:r w:rsidR="00911C97" w:rsidRPr="00355F9F">
              <w:rPr>
                <w:rFonts w:ascii="Times New Roman" w:eastAsia="宋体" w:hAnsi="Times New Roman" w:cs="Times New Roman" w:hint="eastAsia"/>
                <w:sz w:val="24"/>
                <w:szCs w:val="24"/>
              </w:rPr>
              <w:t>课题实施周期</w:t>
            </w:r>
            <w:r w:rsidR="00911C97" w:rsidRPr="00355F9F">
              <w:rPr>
                <w:rFonts w:ascii="Times New Roman" w:eastAsia="宋体" w:hAnsi="Times New Roman" w:cs="Times New Roman"/>
                <w:sz w:val="24"/>
                <w:szCs w:val="24"/>
              </w:rPr>
              <w:t>18</w:t>
            </w:r>
            <w:r w:rsidR="00911C97" w:rsidRPr="00355F9F">
              <w:rPr>
                <w:rFonts w:ascii="Times New Roman" w:eastAsia="宋体" w:hAnsi="Times New Roman" w:cs="Times New Roman" w:hint="eastAsia"/>
                <w:sz w:val="24"/>
                <w:szCs w:val="24"/>
              </w:rPr>
              <w:t>个月。</w:t>
            </w:r>
          </w:p>
        </w:tc>
      </w:tr>
      <w:tr w:rsidR="00911C97" w:rsidRPr="00355F9F" w14:paraId="144B15FB" w14:textId="77777777" w:rsidTr="00A11B6E">
        <w:trPr>
          <w:trHeight w:val="510"/>
          <w:jc w:val="center"/>
        </w:trPr>
        <w:tc>
          <w:tcPr>
            <w:tcW w:w="8956" w:type="dxa"/>
            <w:vAlign w:val="center"/>
          </w:tcPr>
          <w:p w14:paraId="47AEB463" w14:textId="77777777" w:rsidR="00911C97" w:rsidRPr="00355F9F" w:rsidRDefault="00911C97" w:rsidP="00A11B6E">
            <w:pPr>
              <w:rPr>
                <w:rFonts w:ascii="宋体" w:eastAsia="宋体" w:hAnsi="宋体" w:cs="Times New Roman"/>
                <w:bCs/>
                <w:sz w:val="24"/>
                <w:szCs w:val="24"/>
              </w:rPr>
            </w:pPr>
            <w:r w:rsidRPr="00355F9F">
              <w:rPr>
                <w:rFonts w:ascii="宋体" w:eastAsia="宋体" w:hAnsi="宋体" w:cs="Times New Roman" w:hint="eastAsia"/>
                <w:b/>
                <w:sz w:val="24"/>
                <w:szCs w:val="24"/>
              </w:rPr>
              <w:t>五、</w:t>
            </w:r>
            <w:r w:rsidRPr="00355F9F">
              <w:rPr>
                <w:rFonts w:ascii="宋体" w:eastAsia="宋体" w:hAnsi="宋体" w:cs="Times New Roman"/>
                <w:b/>
                <w:sz w:val="24"/>
                <w:szCs w:val="24"/>
              </w:rPr>
              <w:t>课题实施金额</w:t>
            </w:r>
          </w:p>
        </w:tc>
      </w:tr>
      <w:tr w:rsidR="00911C97" w:rsidRPr="00355F9F" w14:paraId="7D122E71" w14:textId="77777777" w:rsidTr="00A11B6E">
        <w:trPr>
          <w:trHeight w:val="510"/>
          <w:jc w:val="center"/>
        </w:trPr>
        <w:tc>
          <w:tcPr>
            <w:tcW w:w="8956" w:type="dxa"/>
            <w:vAlign w:val="center"/>
          </w:tcPr>
          <w:p w14:paraId="1F96F3C2" w14:textId="1B9A2030" w:rsidR="00911C97" w:rsidRPr="00355F9F" w:rsidRDefault="00911C97" w:rsidP="00355F9F">
            <w:pPr>
              <w:spacing w:line="360" w:lineRule="auto"/>
              <w:ind w:firstLineChars="200" w:firstLine="480"/>
              <w:rPr>
                <w:rFonts w:ascii="宋体" w:eastAsia="宋体" w:hAnsi="宋体" w:cs="Times New Roman"/>
                <w:bCs/>
                <w:sz w:val="24"/>
                <w:szCs w:val="24"/>
              </w:rPr>
            </w:pPr>
            <w:r w:rsidRPr="00355F9F">
              <w:rPr>
                <w:rFonts w:ascii="Times New Roman" w:eastAsia="宋体" w:hAnsi="Times New Roman" w:cs="Times New Roman"/>
                <w:sz w:val="24"/>
                <w:szCs w:val="24"/>
              </w:rPr>
              <w:t>本课题总金额</w:t>
            </w:r>
            <w:r w:rsidRPr="00355F9F">
              <w:rPr>
                <w:rFonts w:ascii="Times New Roman" w:eastAsia="宋体" w:hAnsi="Times New Roman" w:cs="Times New Roman"/>
                <w:sz w:val="24"/>
                <w:szCs w:val="24"/>
              </w:rPr>
              <w:t>190</w:t>
            </w:r>
            <w:r w:rsidRPr="00355F9F">
              <w:rPr>
                <w:rFonts w:ascii="Times New Roman" w:eastAsia="宋体" w:hAnsi="Times New Roman" w:cs="Times New Roman"/>
                <w:sz w:val="24"/>
                <w:szCs w:val="24"/>
              </w:rPr>
              <w:t>万元，其中直接实施费</w:t>
            </w:r>
            <w:r w:rsidRPr="00355F9F">
              <w:rPr>
                <w:rFonts w:ascii="Times New Roman" w:eastAsia="宋体" w:hAnsi="Times New Roman" w:cs="Times New Roman"/>
                <w:sz w:val="24"/>
                <w:szCs w:val="24"/>
              </w:rPr>
              <w:t>120</w:t>
            </w:r>
            <w:r w:rsidRPr="00355F9F">
              <w:rPr>
                <w:rFonts w:ascii="Times New Roman" w:eastAsia="宋体" w:hAnsi="Times New Roman" w:cs="Times New Roman"/>
                <w:sz w:val="24"/>
                <w:szCs w:val="24"/>
              </w:rPr>
              <w:t>万元。</w:t>
            </w:r>
          </w:p>
        </w:tc>
      </w:tr>
    </w:tbl>
    <w:p w14:paraId="18484648" w14:textId="77777777" w:rsidR="00911C97" w:rsidRDefault="00911C97" w:rsidP="00911C97">
      <w:pPr>
        <w:widowControl/>
        <w:jc w:val="left"/>
        <w:rPr>
          <w:rFonts w:ascii="仿宋" w:eastAsia="仿宋" w:hAnsi="仿宋" w:cs="Times New Roman"/>
        </w:rPr>
      </w:pPr>
    </w:p>
    <w:p w14:paraId="42DAA277" w14:textId="77777777" w:rsidR="00B945B2" w:rsidRDefault="00B945B2">
      <w:pPr>
        <w:widowControl/>
        <w:jc w:val="left"/>
        <w:rPr>
          <w:rFonts w:ascii="Times New Roman" w:eastAsia="宋体" w:hAnsi="Times New Roman" w:cs="Times New Roman"/>
        </w:rPr>
      </w:pPr>
    </w:p>
    <w:p w14:paraId="34DA9BFF" w14:textId="7406C5AE" w:rsidR="00D432A7" w:rsidRPr="00AC624B" w:rsidRDefault="00596B84">
      <w:pPr>
        <w:widowControl/>
        <w:jc w:val="left"/>
        <w:rPr>
          <w:rFonts w:ascii="Times New Roman" w:eastAsia="宋体" w:hAnsi="Times New Roman" w:cs="Times New Roman"/>
        </w:rPr>
      </w:pPr>
      <w:r w:rsidRPr="00AC624B">
        <w:rPr>
          <w:rFonts w:ascii="Times New Roman" w:eastAsia="宋体" w:hAnsi="Times New Roman" w:cs="Times New Roman"/>
        </w:rPr>
        <w:br w:type="page"/>
      </w:r>
    </w:p>
    <w:p w14:paraId="598BFCEC" w14:textId="68A49B2B" w:rsidR="00911C97" w:rsidRPr="00D55A1E" w:rsidRDefault="00911C97" w:rsidP="00911C97">
      <w:pPr>
        <w:pStyle w:val="2"/>
        <w:numPr>
          <w:ilvl w:val="0"/>
          <w:numId w:val="2"/>
        </w:numPr>
        <w:rPr>
          <w:rFonts w:ascii="Times New Roman" w:eastAsia="宋体" w:hAnsi="Times New Roman" w:cs="Times New Roman"/>
        </w:rPr>
      </w:pPr>
      <w:r w:rsidRPr="00D55A1E">
        <w:rPr>
          <w:rFonts w:ascii="Times New Roman" w:eastAsia="宋体" w:hAnsi="Times New Roman" w:cs="Times New Roman"/>
        </w:rPr>
        <w:lastRenderedPageBreak/>
        <w:t>高盐高浓度难降解工业废水强化厌氧生物预处理技术研究</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6"/>
      </w:tblGrid>
      <w:tr w:rsidR="00911C97" w:rsidRPr="0037410E" w14:paraId="529FCF39" w14:textId="77777777" w:rsidTr="0037410E">
        <w:trPr>
          <w:trHeight w:val="557"/>
          <w:jc w:val="center"/>
        </w:trPr>
        <w:tc>
          <w:tcPr>
            <w:tcW w:w="8956" w:type="dxa"/>
            <w:vAlign w:val="center"/>
          </w:tcPr>
          <w:p w14:paraId="6A72D69A" w14:textId="77777777" w:rsidR="00911C97" w:rsidRPr="0037410E" w:rsidRDefault="00911C97" w:rsidP="00A11B6E">
            <w:pPr>
              <w:ind w:left="57"/>
              <w:rPr>
                <w:rFonts w:ascii="宋体" w:eastAsia="宋体" w:hAnsi="宋体" w:cs="Times New Roman"/>
                <w:b/>
                <w:sz w:val="24"/>
                <w:szCs w:val="24"/>
              </w:rPr>
            </w:pPr>
            <w:r w:rsidRPr="0037410E">
              <w:rPr>
                <w:rFonts w:ascii="宋体" w:eastAsia="宋体" w:hAnsi="宋体" w:cs="Times New Roman"/>
                <w:b/>
                <w:sz w:val="24"/>
                <w:szCs w:val="24"/>
              </w:rPr>
              <w:t>一、课题背景</w:t>
            </w:r>
          </w:p>
        </w:tc>
      </w:tr>
      <w:tr w:rsidR="00911C97" w:rsidRPr="0037410E" w14:paraId="479B5A68" w14:textId="77777777" w:rsidTr="00A11B6E">
        <w:trPr>
          <w:trHeight w:val="2474"/>
          <w:jc w:val="center"/>
        </w:trPr>
        <w:tc>
          <w:tcPr>
            <w:tcW w:w="8956" w:type="dxa"/>
            <w:vAlign w:val="center"/>
          </w:tcPr>
          <w:p w14:paraId="57DDB285" w14:textId="77777777" w:rsidR="00911C97" w:rsidRPr="0037410E" w:rsidRDefault="00911C97" w:rsidP="0037410E">
            <w:pPr>
              <w:spacing w:line="360" w:lineRule="auto"/>
              <w:ind w:firstLineChars="200" w:firstLine="480"/>
              <w:rPr>
                <w:rFonts w:ascii="Times New Roman" w:eastAsia="宋体" w:hAnsi="Times New Roman" w:cs="Times New Roman"/>
                <w:bCs/>
                <w:sz w:val="24"/>
                <w:szCs w:val="24"/>
              </w:rPr>
            </w:pPr>
            <w:r w:rsidRPr="0037410E">
              <w:rPr>
                <w:rFonts w:ascii="Times New Roman" w:eastAsia="宋体" w:hAnsi="Times New Roman" w:cs="Times New Roman"/>
                <w:bCs/>
                <w:sz w:val="24"/>
                <w:szCs w:val="24"/>
              </w:rPr>
              <w:t>随着国内城镇污水处理市场趋于饱和，粤海水务</w:t>
            </w:r>
            <w:r w:rsidRPr="0037410E">
              <w:rPr>
                <w:rFonts w:ascii="Times New Roman" w:eastAsia="宋体" w:hAnsi="Times New Roman" w:cs="Times New Roman" w:hint="eastAsia"/>
                <w:bCs/>
                <w:sz w:val="24"/>
                <w:szCs w:val="24"/>
              </w:rPr>
              <w:t>正</w:t>
            </w:r>
            <w:r w:rsidRPr="0037410E">
              <w:rPr>
                <w:rFonts w:ascii="Times New Roman" w:eastAsia="宋体" w:hAnsi="Times New Roman" w:cs="Times New Roman"/>
                <w:bCs/>
                <w:sz w:val="24"/>
                <w:szCs w:val="24"/>
              </w:rPr>
              <w:t>积极寻求新的增长极</w:t>
            </w:r>
            <w:r w:rsidRPr="0037410E">
              <w:rPr>
                <w:rFonts w:ascii="Times New Roman" w:eastAsia="宋体" w:hAnsi="Times New Roman" w:cs="Times New Roman" w:hint="eastAsia"/>
                <w:bCs/>
                <w:sz w:val="24"/>
                <w:szCs w:val="24"/>
              </w:rPr>
              <w:t>，</w:t>
            </w:r>
            <w:r w:rsidRPr="0037410E">
              <w:rPr>
                <w:rFonts w:ascii="Times New Roman" w:eastAsia="宋体" w:hAnsi="Times New Roman" w:cs="Times New Roman"/>
                <w:bCs/>
                <w:sz w:val="24"/>
                <w:szCs w:val="24"/>
              </w:rPr>
              <w:t>将业务拓展重心从成熟的城镇污水处理转向</w:t>
            </w:r>
            <w:r w:rsidRPr="0037410E">
              <w:rPr>
                <w:rFonts w:ascii="Times New Roman" w:eastAsia="宋体" w:hAnsi="Times New Roman" w:cs="Times New Roman" w:hint="eastAsia"/>
                <w:bCs/>
                <w:sz w:val="24"/>
                <w:szCs w:val="24"/>
              </w:rPr>
              <w:t>具有较大市场规模的</w:t>
            </w:r>
            <w:r w:rsidRPr="0037410E">
              <w:rPr>
                <w:rFonts w:ascii="Times New Roman" w:eastAsia="宋体" w:hAnsi="Times New Roman" w:cs="Times New Roman"/>
                <w:bCs/>
                <w:sz w:val="24"/>
                <w:szCs w:val="24"/>
              </w:rPr>
              <w:t>工业废水处理</w:t>
            </w:r>
            <w:r w:rsidRPr="0037410E">
              <w:rPr>
                <w:rFonts w:ascii="Times New Roman" w:eastAsia="宋体" w:hAnsi="Times New Roman" w:cs="Times New Roman" w:hint="eastAsia"/>
                <w:bCs/>
                <w:sz w:val="24"/>
                <w:szCs w:val="24"/>
              </w:rPr>
              <w:t>领域</w:t>
            </w:r>
            <w:r w:rsidRPr="0037410E">
              <w:rPr>
                <w:rFonts w:ascii="Times New Roman" w:eastAsia="宋体" w:hAnsi="Times New Roman" w:cs="Times New Roman"/>
                <w:bCs/>
                <w:sz w:val="24"/>
                <w:szCs w:val="24"/>
              </w:rPr>
              <w:t>。</w:t>
            </w:r>
          </w:p>
          <w:p w14:paraId="6F1678F9" w14:textId="2CE85AB8" w:rsidR="00911C97" w:rsidRPr="0037410E" w:rsidRDefault="00911C97" w:rsidP="0037410E">
            <w:pPr>
              <w:spacing w:line="360" w:lineRule="auto"/>
              <w:ind w:firstLineChars="200" w:firstLine="480"/>
              <w:rPr>
                <w:rFonts w:ascii="Times New Roman" w:eastAsia="宋体" w:hAnsi="Times New Roman" w:cs="Times New Roman"/>
                <w:bCs/>
                <w:sz w:val="24"/>
                <w:szCs w:val="24"/>
              </w:rPr>
            </w:pPr>
            <w:r w:rsidRPr="0037410E">
              <w:rPr>
                <w:rFonts w:ascii="Times New Roman" w:eastAsia="宋体" w:hAnsi="Times New Roman" w:cs="Times New Roman" w:hint="eastAsia"/>
                <w:bCs/>
                <w:sz w:val="24"/>
                <w:szCs w:val="24"/>
              </w:rPr>
              <w:t>工业废水普遍</w:t>
            </w:r>
            <w:r w:rsidRPr="0037410E">
              <w:rPr>
                <w:rFonts w:ascii="Times New Roman" w:eastAsia="宋体" w:hAnsi="Times New Roman" w:cs="Times New Roman"/>
                <w:bCs/>
                <w:sz w:val="24"/>
                <w:szCs w:val="24"/>
              </w:rPr>
              <w:t>具有成分复杂、水质水量波动大、污染物浓度高、盐度高、色度高</w:t>
            </w:r>
            <w:r w:rsidRPr="0037410E">
              <w:rPr>
                <w:rFonts w:ascii="Times New Roman" w:eastAsia="宋体" w:hAnsi="Times New Roman" w:cs="Times New Roman" w:hint="eastAsia"/>
                <w:bCs/>
                <w:sz w:val="24"/>
                <w:szCs w:val="24"/>
              </w:rPr>
              <w:t>及</w:t>
            </w:r>
            <w:r w:rsidRPr="0037410E">
              <w:rPr>
                <w:rFonts w:ascii="Times New Roman" w:eastAsia="宋体" w:hAnsi="Times New Roman" w:cs="Times New Roman"/>
                <w:bCs/>
                <w:sz w:val="24"/>
                <w:szCs w:val="24"/>
              </w:rPr>
              <w:t>有机负荷高等共性特征，其强毒性和生物抑制性，导致废水可生化性差（</w:t>
            </w:r>
            <w:r w:rsidRPr="0037410E">
              <w:rPr>
                <w:rFonts w:ascii="Times New Roman" w:eastAsia="宋体" w:hAnsi="Times New Roman" w:cs="Times New Roman"/>
                <w:bCs/>
                <w:sz w:val="24"/>
                <w:szCs w:val="24"/>
              </w:rPr>
              <w:t>B/C</w:t>
            </w:r>
            <w:r w:rsidRPr="0037410E">
              <w:rPr>
                <w:rFonts w:ascii="Times New Roman" w:eastAsia="宋体" w:hAnsi="Times New Roman" w:cs="Times New Roman"/>
                <w:bCs/>
                <w:sz w:val="24"/>
                <w:szCs w:val="24"/>
              </w:rPr>
              <w:t>比：</w:t>
            </w:r>
            <w:r w:rsidRPr="0037410E">
              <w:rPr>
                <w:rFonts w:ascii="Times New Roman" w:eastAsia="宋体" w:hAnsi="Times New Roman" w:cs="Times New Roman"/>
                <w:bCs/>
                <w:sz w:val="24"/>
                <w:szCs w:val="24"/>
              </w:rPr>
              <w:t>0.1~0.3</w:t>
            </w:r>
            <w:r w:rsidR="009D76B4">
              <w:rPr>
                <w:rFonts w:ascii="Times New Roman" w:eastAsia="宋体" w:hAnsi="Times New Roman" w:cs="Times New Roman"/>
                <w:bCs/>
                <w:sz w:val="24"/>
                <w:szCs w:val="24"/>
              </w:rPr>
              <w:t>），传统好氧生化法的去除效率低</w:t>
            </w:r>
            <w:r w:rsidRPr="0037410E">
              <w:rPr>
                <w:rFonts w:ascii="Times New Roman" w:eastAsia="宋体" w:hAnsi="Times New Roman" w:cs="Times New Roman"/>
                <w:bCs/>
                <w:sz w:val="24"/>
                <w:szCs w:val="24"/>
              </w:rPr>
              <w:t>。预处理技术在工业废水治理体系中占据核心位置，常设置于生化处理单元之前，</w:t>
            </w:r>
            <w:r w:rsidRPr="0037410E">
              <w:rPr>
                <w:rFonts w:ascii="Times New Roman" w:eastAsia="宋体" w:hAnsi="Times New Roman" w:cs="Times New Roman" w:hint="eastAsia"/>
                <w:bCs/>
                <w:sz w:val="24"/>
                <w:szCs w:val="24"/>
              </w:rPr>
              <w:t>用于</w:t>
            </w:r>
            <w:r w:rsidRPr="0037410E">
              <w:rPr>
                <w:rFonts w:ascii="Times New Roman" w:eastAsia="宋体" w:hAnsi="Times New Roman" w:cs="Times New Roman"/>
                <w:bCs/>
                <w:sz w:val="24"/>
                <w:szCs w:val="24"/>
              </w:rPr>
              <w:t>破解难降解有机物、削弱生物毒性，从而全面提高废水的可生化性，为后续的好氧</w:t>
            </w:r>
            <w:r w:rsidRPr="0037410E">
              <w:rPr>
                <w:rFonts w:ascii="Times New Roman" w:eastAsia="宋体" w:hAnsi="Times New Roman" w:cs="Times New Roman"/>
                <w:bCs/>
                <w:sz w:val="24"/>
                <w:szCs w:val="24"/>
              </w:rPr>
              <w:t>/</w:t>
            </w:r>
            <w:r w:rsidRPr="0037410E">
              <w:rPr>
                <w:rFonts w:ascii="Times New Roman" w:eastAsia="宋体" w:hAnsi="Times New Roman" w:cs="Times New Roman"/>
                <w:bCs/>
                <w:sz w:val="24"/>
                <w:szCs w:val="24"/>
              </w:rPr>
              <w:t>缺氧生物处理提供可靠的进水基准。</w:t>
            </w:r>
          </w:p>
          <w:p w14:paraId="4C2BCE6F" w14:textId="1BC24E0C" w:rsidR="00911C97" w:rsidRPr="0037410E" w:rsidRDefault="00911C97" w:rsidP="009D76B4">
            <w:pPr>
              <w:spacing w:line="360" w:lineRule="auto"/>
              <w:ind w:firstLineChars="200" w:firstLine="480"/>
              <w:rPr>
                <w:rFonts w:ascii="宋体" w:eastAsia="宋体" w:hAnsi="宋体" w:cs="Times New Roman"/>
                <w:sz w:val="24"/>
                <w:szCs w:val="24"/>
              </w:rPr>
            </w:pPr>
            <w:r w:rsidRPr="0037410E">
              <w:rPr>
                <w:rFonts w:ascii="Times New Roman" w:eastAsia="宋体" w:hAnsi="Times New Roman" w:cs="Times New Roman"/>
                <w:bCs/>
                <w:sz w:val="24"/>
                <w:szCs w:val="24"/>
              </w:rPr>
              <w:t>厌氧生物预处理技术</w:t>
            </w:r>
            <w:r w:rsidRPr="0037410E">
              <w:rPr>
                <w:rFonts w:ascii="Times New Roman" w:eastAsia="宋体" w:hAnsi="Times New Roman" w:cs="Times New Roman" w:hint="eastAsia"/>
                <w:bCs/>
                <w:sz w:val="24"/>
                <w:szCs w:val="24"/>
              </w:rPr>
              <w:t>可提升废水可生化性，降低废水毒性，且</w:t>
            </w:r>
            <w:r w:rsidRPr="0037410E">
              <w:rPr>
                <w:rFonts w:ascii="Times New Roman" w:eastAsia="宋体" w:hAnsi="Times New Roman" w:cs="Times New Roman"/>
                <w:bCs/>
                <w:sz w:val="24"/>
                <w:szCs w:val="24"/>
              </w:rPr>
              <w:t>更易于与后续生化工艺耦合，同时</w:t>
            </w:r>
            <w:r w:rsidRPr="0037410E">
              <w:rPr>
                <w:rFonts w:ascii="Times New Roman" w:eastAsia="宋体" w:hAnsi="Times New Roman" w:cs="Times New Roman" w:hint="eastAsia"/>
                <w:bCs/>
                <w:sz w:val="24"/>
                <w:szCs w:val="24"/>
              </w:rPr>
              <w:t>建设</w:t>
            </w:r>
            <w:r w:rsidRPr="0037410E">
              <w:rPr>
                <w:rFonts w:ascii="Times New Roman" w:eastAsia="宋体" w:hAnsi="Times New Roman" w:cs="Times New Roman"/>
                <w:bCs/>
                <w:sz w:val="24"/>
                <w:szCs w:val="24"/>
              </w:rPr>
              <w:t>运行成本相对较低，是较为理想的预处理技术</w:t>
            </w:r>
            <w:r w:rsidRPr="0037410E">
              <w:rPr>
                <w:rFonts w:ascii="Times New Roman" w:eastAsia="宋体" w:hAnsi="Times New Roman" w:cs="Times New Roman" w:hint="eastAsia"/>
                <w:bCs/>
                <w:sz w:val="24"/>
                <w:szCs w:val="24"/>
              </w:rPr>
              <w:t>。因此</w:t>
            </w:r>
            <w:r w:rsidRPr="0037410E">
              <w:rPr>
                <w:rFonts w:ascii="Times New Roman" w:eastAsia="宋体" w:hAnsi="Times New Roman" w:cs="Times New Roman"/>
                <w:bCs/>
                <w:sz w:val="24"/>
                <w:szCs w:val="24"/>
              </w:rPr>
              <w:t>本研究旨在基于高效功能菌剂开发、功能菌生物膜富集、高级氧化技术和物化预处理技术耦合等技术助力，开发耐高盐</w:t>
            </w:r>
            <w:r w:rsidRPr="0037410E">
              <w:rPr>
                <w:rFonts w:ascii="Times New Roman" w:eastAsia="宋体" w:hAnsi="Times New Roman" w:cs="Times New Roman"/>
                <w:bCs/>
                <w:sz w:val="24"/>
                <w:szCs w:val="24"/>
              </w:rPr>
              <w:t>/</w:t>
            </w:r>
            <w:r w:rsidRPr="0037410E">
              <w:rPr>
                <w:rFonts w:ascii="Times New Roman" w:eastAsia="宋体" w:hAnsi="Times New Roman" w:cs="Times New Roman"/>
                <w:bCs/>
                <w:sz w:val="24"/>
                <w:szCs w:val="24"/>
              </w:rPr>
              <w:t>高毒的强化厌氧生物预处理技术，形成厌氧</w:t>
            </w:r>
            <w:r w:rsidRPr="0037410E">
              <w:rPr>
                <w:rFonts w:ascii="Times New Roman" w:eastAsia="宋体" w:hAnsi="Times New Roman" w:cs="Times New Roman"/>
                <w:bCs/>
                <w:sz w:val="24"/>
                <w:szCs w:val="24"/>
              </w:rPr>
              <w:t>-</w:t>
            </w:r>
            <w:r w:rsidRPr="0037410E">
              <w:rPr>
                <w:rFonts w:ascii="Times New Roman" w:eastAsia="宋体" w:hAnsi="Times New Roman" w:cs="Times New Roman"/>
                <w:bCs/>
                <w:sz w:val="24"/>
                <w:szCs w:val="24"/>
              </w:rPr>
              <w:t>好氧耦合工艺包</w:t>
            </w:r>
            <w:r w:rsidRPr="0037410E">
              <w:rPr>
                <w:rFonts w:ascii="Times New Roman" w:eastAsia="宋体" w:hAnsi="Times New Roman" w:cs="Times New Roman" w:hint="eastAsia"/>
                <w:bCs/>
                <w:sz w:val="24"/>
                <w:szCs w:val="24"/>
              </w:rPr>
              <w:t>，满足</w:t>
            </w:r>
            <w:r w:rsidRPr="0037410E">
              <w:rPr>
                <w:rFonts w:ascii="Times New Roman" w:eastAsia="宋体" w:hAnsi="Times New Roman" w:cs="Times New Roman"/>
                <w:bCs/>
                <w:sz w:val="24"/>
                <w:szCs w:val="24"/>
              </w:rPr>
              <w:t>多种工业废水的高效、稳定处理</w:t>
            </w:r>
            <w:r w:rsidRPr="0037410E">
              <w:rPr>
                <w:rFonts w:ascii="Times New Roman" w:eastAsia="宋体" w:hAnsi="Times New Roman" w:cs="Times New Roman" w:hint="eastAsia"/>
                <w:bCs/>
                <w:sz w:val="24"/>
                <w:szCs w:val="24"/>
              </w:rPr>
              <w:t>需求</w:t>
            </w:r>
            <w:r w:rsidRPr="0037410E">
              <w:rPr>
                <w:rFonts w:ascii="Times New Roman" w:eastAsia="宋体" w:hAnsi="Times New Roman" w:cs="Times New Roman"/>
                <w:bCs/>
                <w:sz w:val="24"/>
                <w:szCs w:val="24"/>
              </w:rPr>
              <w:t>，形成自主可控的</w:t>
            </w:r>
            <w:r w:rsidRPr="0037410E">
              <w:rPr>
                <w:rFonts w:ascii="Times New Roman" w:eastAsia="宋体" w:hAnsi="Times New Roman" w:cs="Times New Roman" w:hint="eastAsia"/>
                <w:bCs/>
                <w:sz w:val="24"/>
                <w:szCs w:val="24"/>
              </w:rPr>
              <w:t>工业</w:t>
            </w:r>
            <w:r w:rsidRPr="0037410E">
              <w:rPr>
                <w:rFonts w:ascii="Times New Roman" w:eastAsia="宋体" w:hAnsi="Times New Roman" w:cs="Times New Roman"/>
                <w:bCs/>
                <w:sz w:val="24"/>
                <w:szCs w:val="24"/>
              </w:rPr>
              <w:t>废水厌氧预处理技术</w:t>
            </w:r>
            <w:r w:rsidR="009D76B4">
              <w:rPr>
                <w:rFonts w:ascii="Times New Roman" w:eastAsia="宋体" w:hAnsi="Times New Roman" w:cs="Times New Roman" w:hint="eastAsia"/>
                <w:bCs/>
                <w:sz w:val="24"/>
                <w:szCs w:val="24"/>
              </w:rPr>
              <w:t>体系</w:t>
            </w:r>
            <w:r w:rsidRPr="0037410E">
              <w:rPr>
                <w:rFonts w:ascii="Times New Roman" w:eastAsia="宋体" w:hAnsi="Times New Roman" w:cs="Times New Roman"/>
                <w:bCs/>
                <w:sz w:val="24"/>
                <w:szCs w:val="24"/>
              </w:rPr>
              <w:t>，为未来项目承接与高效运营提供可靠技术保障。</w:t>
            </w:r>
          </w:p>
        </w:tc>
      </w:tr>
      <w:tr w:rsidR="00911C97" w:rsidRPr="0037410E" w14:paraId="3C0891D3" w14:textId="77777777" w:rsidTr="0037410E">
        <w:trPr>
          <w:trHeight w:val="521"/>
          <w:jc w:val="center"/>
        </w:trPr>
        <w:tc>
          <w:tcPr>
            <w:tcW w:w="8956" w:type="dxa"/>
            <w:vAlign w:val="center"/>
          </w:tcPr>
          <w:p w14:paraId="2DE818B5" w14:textId="77777777" w:rsidR="00911C97" w:rsidRPr="0037410E" w:rsidRDefault="00911C97" w:rsidP="00A11B6E">
            <w:pPr>
              <w:ind w:left="57"/>
              <w:rPr>
                <w:rFonts w:ascii="宋体" w:eastAsia="宋体" w:hAnsi="宋体" w:cs="Times New Roman"/>
                <w:sz w:val="24"/>
                <w:szCs w:val="24"/>
              </w:rPr>
            </w:pPr>
            <w:r w:rsidRPr="0037410E">
              <w:rPr>
                <w:rFonts w:ascii="宋体" w:eastAsia="宋体" w:hAnsi="宋体" w:cs="Times New Roman"/>
                <w:b/>
                <w:sz w:val="24"/>
                <w:szCs w:val="24"/>
              </w:rPr>
              <w:t>二、揭榜需求</w:t>
            </w:r>
          </w:p>
        </w:tc>
      </w:tr>
      <w:tr w:rsidR="00911C97" w:rsidRPr="0037410E" w14:paraId="677CBF56" w14:textId="77777777" w:rsidTr="00A11B6E">
        <w:trPr>
          <w:trHeight w:val="1506"/>
          <w:jc w:val="center"/>
        </w:trPr>
        <w:tc>
          <w:tcPr>
            <w:tcW w:w="8956" w:type="dxa"/>
            <w:vAlign w:val="center"/>
          </w:tcPr>
          <w:p w14:paraId="2FCF1CBA" w14:textId="1433067C" w:rsidR="00911C97" w:rsidRPr="0037410E" w:rsidRDefault="00915FB7" w:rsidP="0037410E">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sidR="00911C97" w:rsidRPr="0037410E">
              <w:rPr>
                <w:rFonts w:ascii="Times New Roman" w:eastAsia="宋体" w:hAnsi="Times New Roman" w:cs="Times New Roman"/>
                <w:bCs/>
                <w:sz w:val="24"/>
                <w:szCs w:val="24"/>
              </w:rPr>
              <w:t>高耐受高效能与可生化性提升：该厌氧预处理技术需耐受高盐、破解</w:t>
            </w:r>
            <w:r w:rsidR="00911C97" w:rsidRPr="0037410E">
              <w:rPr>
                <w:rFonts w:ascii="Times New Roman" w:eastAsia="宋体" w:hAnsi="Times New Roman" w:cs="Times New Roman" w:hint="eastAsia"/>
                <w:bCs/>
                <w:sz w:val="24"/>
                <w:szCs w:val="24"/>
              </w:rPr>
              <w:t>毒性物质</w:t>
            </w:r>
            <w:r w:rsidR="00911C97" w:rsidRPr="0037410E">
              <w:rPr>
                <w:rFonts w:ascii="Times New Roman" w:eastAsia="宋体" w:hAnsi="Times New Roman" w:cs="Times New Roman"/>
                <w:bCs/>
                <w:sz w:val="24"/>
                <w:szCs w:val="24"/>
              </w:rPr>
              <w:t>抑制，保障对多种工业废水处理稳定高效，并显著提升废水可生化性。</w:t>
            </w:r>
          </w:p>
          <w:p w14:paraId="378DD394" w14:textId="1D581116" w:rsidR="00911C97" w:rsidRPr="0037410E" w:rsidRDefault="00915FB7" w:rsidP="0037410E">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sidR="00911C97" w:rsidRPr="0037410E">
              <w:rPr>
                <w:rFonts w:ascii="Times New Roman" w:eastAsia="宋体" w:hAnsi="Times New Roman" w:cs="Times New Roman"/>
                <w:bCs/>
                <w:sz w:val="24"/>
                <w:szCs w:val="24"/>
              </w:rPr>
              <w:t>工艺模块化放大与多元系统耦合协同：开发的厌氧预处理技术工艺包</w:t>
            </w:r>
            <w:r w:rsidR="00911C97" w:rsidRPr="0037410E">
              <w:rPr>
                <w:rFonts w:ascii="Times New Roman" w:eastAsia="宋体" w:hAnsi="Times New Roman" w:cs="Times New Roman" w:hint="eastAsia"/>
                <w:bCs/>
                <w:sz w:val="24"/>
                <w:szCs w:val="24"/>
              </w:rPr>
              <w:t>应</w:t>
            </w:r>
            <w:r w:rsidR="00911C97" w:rsidRPr="0037410E">
              <w:rPr>
                <w:rFonts w:ascii="Times New Roman" w:eastAsia="宋体" w:hAnsi="Times New Roman" w:cs="Times New Roman"/>
                <w:bCs/>
                <w:sz w:val="24"/>
                <w:szCs w:val="24"/>
              </w:rPr>
              <w:t>具备模块化、可放大特性，易于与多种后续处理单元衔接，保障系统整体稳定运行。</w:t>
            </w:r>
          </w:p>
          <w:p w14:paraId="56FA9D98" w14:textId="0D60EA6F" w:rsidR="00911C97" w:rsidRPr="0037410E" w:rsidRDefault="00915FB7" w:rsidP="0037410E">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sidR="00911C97" w:rsidRPr="0037410E">
              <w:rPr>
                <w:rFonts w:ascii="Times New Roman" w:eastAsia="宋体" w:hAnsi="Times New Roman" w:cs="Times New Roman"/>
                <w:bCs/>
                <w:sz w:val="24"/>
                <w:szCs w:val="24"/>
              </w:rPr>
              <w:t>投资优化与运营减负：开发的厌氧生物预处理技术，通过工艺能耗优化，可显著降低整体投资、运营成本，提升项目经济竞争力。</w:t>
            </w:r>
          </w:p>
        </w:tc>
      </w:tr>
      <w:tr w:rsidR="00911C97" w:rsidRPr="0037410E" w14:paraId="22919E9A" w14:textId="77777777" w:rsidTr="00A11B6E">
        <w:trPr>
          <w:trHeight w:val="510"/>
          <w:jc w:val="center"/>
        </w:trPr>
        <w:tc>
          <w:tcPr>
            <w:tcW w:w="8956" w:type="dxa"/>
            <w:vAlign w:val="center"/>
          </w:tcPr>
          <w:p w14:paraId="37C52E65" w14:textId="77777777" w:rsidR="00911C97" w:rsidRPr="0037410E" w:rsidRDefault="00911C97" w:rsidP="00A11B6E">
            <w:pPr>
              <w:ind w:left="57"/>
              <w:rPr>
                <w:rFonts w:ascii="宋体" w:eastAsia="宋体" w:hAnsi="宋体" w:cs="Times New Roman"/>
                <w:sz w:val="24"/>
                <w:szCs w:val="24"/>
              </w:rPr>
            </w:pPr>
            <w:r w:rsidRPr="0037410E">
              <w:rPr>
                <w:rFonts w:ascii="宋体" w:eastAsia="宋体" w:hAnsi="宋体" w:cs="Times New Roman"/>
                <w:b/>
                <w:sz w:val="24"/>
                <w:szCs w:val="24"/>
              </w:rPr>
              <w:t>三、考核指标</w:t>
            </w:r>
          </w:p>
        </w:tc>
      </w:tr>
      <w:tr w:rsidR="00911C97" w:rsidRPr="0037410E" w14:paraId="1CA863E5" w14:textId="77777777" w:rsidTr="00A11B6E">
        <w:trPr>
          <w:trHeight w:val="3102"/>
          <w:jc w:val="center"/>
        </w:trPr>
        <w:tc>
          <w:tcPr>
            <w:tcW w:w="8956" w:type="dxa"/>
            <w:vAlign w:val="center"/>
          </w:tcPr>
          <w:p w14:paraId="477E3F7B" w14:textId="77777777" w:rsidR="00911C97" w:rsidRPr="0037410E" w:rsidRDefault="00911C97" w:rsidP="0037410E">
            <w:pPr>
              <w:spacing w:line="360" w:lineRule="auto"/>
              <w:ind w:firstLineChars="200" w:firstLine="480"/>
              <w:rPr>
                <w:rFonts w:ascii="Times New Roman" w:eastAsia="宋体" w:hAnsi="Times New Roman" w:cs="Times New Roman"/>
                <w:bCs/>
                <w:sz w:val="24"/>
                <w:szCs w:val="24"/>
              </w:rPr>
            </w:pPr>
            <w:r w:rsidRPr="0037410E">
              <w:rPr>
                <w:rFonts w:ascii="Times New Roman" w:eastAsia="宋体" w:hAnsi="Times New Roman" w:cs="Times New Roman"/>
                <w:bCs/>
                <w:sz w:val="24"/>
                <w:szCs w:val="24"/>
              </w:rPr>
              <w:lastRenderedPageBreak/>
              <w:t>（</w:t>
            </w:r>
            <w:r w:rsidRPr="0037410E">
              <w:rPr>
                <w:rFonts w:ascii="Times New Roman" w:eastAsia="宋体" w:hAnsi="Times New Roman" w:cs="Times New Roman"/>
                <w:bCs/>
                <w:sz w:val="24"/>
                <w:szCs w:val="24"/>
              </w:rPr>
              <w:t>1</w:t>
            </w:r>
            <w:r w:rsidRPr="0037410E">
              <w:rPr>
                <w:rFonts w:ascii="Times New Roman" w:eastAsia="宋体" w:hAnsi="Times New Roman" w:cs="Times New Roman"/>
                <w:bCs/>
                <w:sz w:val="24"/>
                <w:szCs w:val="24"/>
              </w:rPr>
              <w:t>）技术开发成果</w:t>
            </w:r>
          </w:p>
          <w:p w14:paraId="51561ABD" w14:textId="53543935" w:rsidR="00911C97" w:rsidRPr="0037410E" w:rsidRDefault="00911C97" w:rsidP="0037410E">
            <w:pPr>
              <w:spacing w:line="360" w:lineRule="auto"/>
              <w:ind w:firstLineChars="200" w:firstLine="480"/>
              <w:rPr>
                <w:rFonts w:ascii="Times New Roman" w:eastAsia="宋体" w:hAnsi="Times New Roman" w:cs="Times New Roman"/>
                <w:bCs/>
                <w:sz w:val="24"/>
                <w:szCs w:val="24"/>
              </w:rPr>
            </w:pPr>
            <w:r w:rsidRPr="0037410E">
              <w:rPr>
                <w:rFonts w:ascii="Times New Roman" w:eastAsia="宋体" w:hAnsi="Times New Roman" w:cs="Times New Roman"/>
                <w:bCs/>
                <w:sz w:val="24"/>
                <w:szCs w:val="24"/>
              </w:rPr>
              <w:t>开发的强化厌氧生物预处理技术</w:t>
            </w:r>
            <w:r w:rsidRPr="0037410E">
              <w:rPr>
                <w:rFonts w:ascii="Times New Roman" w:eastAsia="宋体" w:hAnsi="Times New Roman" w:cs="Times New Roman" w:hint="eastAsia"/>
                <w:bCs/>
                <w:sz w:val="24"/>
                <w:szCs w:val="24"/>
              </w:rPr>
              <w:t>需在</w:t>
            </w:r>
            <w:r w:rsidRPr="0037410E">
              <w:rPr>
                <w:rFonts w:ascii="Times New Roman" w:eastAsia="宋体" w:hAnsi="Times New Roman" w:cs="Times New Roman"/>
                <w:bCs/>
                <w:sz w:val="24"/>
                <w:szCs w:val="24"/>
              </w:rPr>
              <w:t>温州龙港污水厂</w:t>
            </w:r>
            <w:r w:rsidRPr="0037410E">
              <w:rPr>
                <w:rFonts w:ascii="Times New Roman" w:eastAsia="宋体" w:hAnsi="Times New Roman" w:cs="Times New Roman" w:hint="eastAsia"/>
                <w:bCs/>
                <w:sz w:val="24"/>
                <w:szCs w:val="24"/>
              </w:rPr>
              <w:t>现场，</w:t>
            </w:r>
            <w:r w:rsidRPr="0037410E">
              <w:rPr>
                <w:rFonts w:ascii="Times New Roman" w:eastAsia="宋体" w:hAnsi="Times New Roman" w:cs="Times New Roman"/>
                <w:bCs/>
                <w:sz w:val="24"/>
                <w:szCs w:val="24"/>
              </w:rPr>
              <w:t>采用褪色废水原水</w:t>
            </w:r>
            <w:r w:rsidRPr="0037410E">
              <w:rPr>
                <w:rFonts w:ascii="Times New Roman" w:eastAsia="宋体" w:hAnsi="Times New Roman" w:cs="Times New Roman" w:hint="eastAsia"/>
                <w:bCs/>
                <w:sz w:val="24"/>
                <w:szCs w:val="24"/>
              </w:rPr>
              <w:t>为特征工业废水，</w:t>
            </w:r>
            <w:r w:rsidRPr="0037410E">
              <w:rPr>
                <w:rFonts w:ascii="Times New Roman" w:eastAsia="宋体" w:hAnsi="Times New Roman" w:cs="Times New Roman"/>
                <w:bCs/>
                <w:sz w:val="24"/>
                <w:szCs w:val="24"/>
              </w:rPr>
              <w:t>完成不少于</w:t>
            </w:r>
            <w:r w:rsidRPr="0037410E">
              <w:rPr>
                <w:rFonts w:ascii="Times New Roman" w:eastAsia="宋体" w:hAnsi="Times New Roman" w:cs="Times New Roman"/>
                <w:bCs/>
                <w:sz w:val="24"/>
                <w:szCs w:val="24"/>
              </w:rPr>
              <w:t>2</w:t>
            </w:r>
            <w:r w:rsidRPr="0037410E">
              <w:rPr>
                <w:rFonts w:ascii="Times New Roman" w:eastAsia="宋体" w:hAnsi="Times New Roman" w:cs="Times New Roman"/>
                <w:bCs/>
                <w:sz w:val="24"/>
                <w:szCs w:val="24"/>
              </w:rPr>
              <w:t>种工艺的实验验证</w:t>
            </w:r>
            <w:r w:rsidRPr="0037410E">
              <w:rPr>
                <w:rFonts w:ascii="Times New Roman" w:eastAsia="宋体" w:hAnsi="Times New Roman" w:cs="Times New Roman" w:hint="eastAsia"/>
                <w:bCs/>
                <w:sz w:val="24"/>
                <w:szCs w:val="24"/>
              </w:rPr>
              <w:t>。</w:t>
            </w:r>
            <w:r w:rsidR="001648F8">
              <w:rPr>
                <w:rFonts w:ascii="Times New Roman" w:eastAsia="宋体" w:hAnsi="Times New Roman" w:cs="Times New Roman" w:hint="eastAsia"/>
                <w:bCs/>
                <w:sz w:val="24"/>
                <w:szCs w:val="24"/>
              </w:rPr>
              <w:t>因</w:t>
            </w:r>
            <w:r w:rsidRPr="0037410E">
              <w:rPr>
                <w:rFonts w:ascii="Times New Roman" w:eastAsia="宋体" w:hAnsi="Times New Roman" w:cs="Times New Roman" w:hint="eastAsia"/>
                <w:bCs/>
                <w:sz w:val="24"/>
                <w:szCs w:val="24"/>
              </w:rPr>
              <w:t>实际进水水质存在不稳定性，开发的工艺应</w:t>
            </w:r>
            <w:r w:rsidRPr="0037410E">
              <w:rPr>
                <w:rFonts w:ascii="Times New Roman" w:eastAsia="宋体" w:hAnsi="Times New Roman" w:cs="Times New Roman"/>
                <w:bCs/>
                <w:sz w:val="24"/>
                <w:szCs w:val="24"/>
              </w:rPr>
              <w:t>确保在</w:t>
            </w:r>
            <w:r w:rsidRPr="0037410E">
              <w:rPr>
                <w:rFonts w:ascii="Times New Roman" w:eastAsia="宋体" w:hAnsi="Times New Roman" w:cs="Times New Roman" w:hint="eastAsia"/>
                <w:bCs/>
                <w:sz w:val="24"/>
                <w:szCs w:val="24"/>
              </w:rPr>
              <w:t>该</w:t>
            </w:r>
            <w:r w:rsidRPr="0037410E">
              <w:rPr>
                <w:rFonts w:ascii="Times New Roman" w:eastAsia="宋体" w:hAnsi="Times New Roman" w:cs="Times New Roman"/>
                <w:bCs/>
                <w:sz w:val="24"/>
                <w:szCs w:val="24"/>
              </w:rPr>
              <w:t>进水水质</w:t>
            </w:r>
            <w:r w:rsidRPr="0037410E">
              <w:rPr>
                <w:rFonts w:ascii="Times New Roman" w:eastAsia="宋体" w:hAnsi="Times New Roman" w:cs="Times New Roman" w:hint="eastAsia"/>
                <w:bCs/>
                <w:sz w:val="24"/>
                <w:szCs w:val="24"/>
              </w:rPr>
              <w:t>范围内</w:t>
            </w:r>
            <w:r w:rsidRPr="0037410E">
              <w:rPr>
                <w:rFonts w:ascii="Times New Roman" w:eastAsia="宋体" w:hAnsi="Times New Roman" w:cs="Times New Roman"/>
                <w:bCs/>
                <w:sz w:val="24"/>
                <w:szCs w:val="24"/>
              </w:rPr>
              <w:t>（</w:t>
            </w:r>
            <w:r w:rsidRPr="0037410E">
              <w:rPr>
                <w:rFonts w:ascii="Times New Roman" w:eastAsia="宋体" w:hAnsi="Times New Roman" w:cs="Times New Roman"/>
                <w:bCs/>
                <w:sz w:val="24"/>
                <w:szCs w:val="24"/>
              </w:rPr>
              <w:t>COD</w:t>
            </w:r>
            <w:r w:rsidRPr="0037410E">
              <w:rPr>
                <w:rFonts w:ascii="Times New Roman" w:eastAsia="宋体" w:hAnsi="Times New Roman" w:cs="Times New Roman"/>
                <w:bCs/>
                <w:sz w:val="24"/>
                <w:szCs w:val="24"/>
              </w:rPr>
              <w:t>：</w:t>
            </w:r>
            <w:r w:rsidRPr="0037410E">
              <w:rPr>
                <w:rFonts w:ascii="Times New Roman" w:eastAsia="宋体" w:hAnsi="Times New Roman" w:cs="Times New Roman" w:hint="eastAsia"/>
                <w:bCs/>
                <w:sz w:val="24"/>
                <w:szCs w:val="24"/>
              </w:rPr>
              <w:t>3000~10000mg/L</w:t>
            </w:r>
            <w:r w:rsidRPr="0037410E">
              <w:rPr>
                <w:rFonts w:ascii="Times New Roman" w:eastAsia="宋体" w:hAnsi="Times New Roman" w:cs="Times New Roman"/>
                <w:bCs/>
                <w:sz w:val="24"/>
                <w:szCs w:val="24"/>
              </w:rPr>
              <w:t>、苯胺</w:t>
            </w:r>
            <w:r w:rsidRPr="0037410E">
              <w:rPr>
                <w:rFonts w:ascii="Times New Roman" w:eastAsia="宋体" w:hAnsi="Times New Roman" w:cs="Times New Roman" w:hint="eastAsia"/>
                <w:bCs/>
                <w:sz w:val="24"/>
                <w:szCs w:val="24"/>
              </w:rPr>
              <w:t>：</w:t>
            </w:r>
            <w:r w:rsidRPr="0037410E">
              <w:rPr>
                <w:rFonts w:ascii="Times New Roman" w:eastAsia="宋体" w:hAnsi="Times New Roman" w:cs="Times New Roman" w:hint="eastAsia"/>
                <w:bCs/>
                <w:sz w:val="24"/>
                <w:szCs w:val="24"/>
              </w:rPr>
              <w:t>30~</w:t>
            </w:r>
            <w:r w:rsidRPr="0037410E">
              <w:rPr>
                <w:rFonts w:ascii="Times New Roman" w:eastAsia="宋体" w:hAnsi="Times New Roman" w:cs="Times New Roman"/>
                <w:bCs/>
                <w:sz w:val="24"/>
                <w:szCs w:val="24"/>
              </w:rPr>
              <w:t>200mg/L</w:t>
            </w:r>
            <w:r w:rsidRPr="0037410E">
              <w:rPr>
                <w:rFonts w:ascii="Times New Roman" w:eastAsia="宋体" w:hAnsi="Times New Roman" w:cs="Times New Roman"/>
                <w:bCs/>
                <w:sz w:val="24"/>
                <w:szCs w:val="24"/>
              </w:rPr>
              <w:t>、盐度：</w:t>
            </w:r>
            <w:r w:rsidRPr="0037410E">
              <w:rPr>
                <w:rFonts w:ascii="Times New Roman" w:eastAsia="宋体" w:hAnsi="Times New Roman" w:cs="Times New Roman" w:hint="eastAsia"/>
                <w:bCs/>
                <w:sz w:val="24"/>
                <w:szCs w:val="24"/>
              </w:rPr>
              <w:t>20~</w:t>
            </w:r>
            <w:r w:rsidRPr="0037410E">
              <w:rPr>
                <w:rFonts w:ascii="Times New Roman" w:eastAsia="宋体" w:hAnsi="Times New Roman" w:cs="Times New Roman"/>
                <w:bCs/>
                <w:sz w:val="24"/>
                <w:szCs w:val="24"/>
              </w:rPr>
              <w:t>60g/L</w:t>
            </w:r>
            <w:r w:rsidRPr="0037410E">
              <w:rPr>
                <w:rFonts w:ascii="Times New Roman" w:eastAsia="宋体" w:hAnsi="Times New Roman" w:cs="Times New Roman"/>
                <w:bCs/>
                <w:sz w:val="24"/>
                <w:szCs w:val="24"/>
              </w:rPr>
              <w:t>（</w:t>
            </w:r>
            <w:r w:rsidRPr="0037410E">
              <w:rPr>
                <w:rFonts w:ascii="Times New Roman" w:eastAsia="宋体" w:hAnsi="Times New Roman" w:cs="Times New Roman" w:hint="eastAsia"/>
                <w:bCs/>
                <w:sz w:val="24"/>
                <w:szCs w:val="24"/>
              </w:rPr>
              <w:t>其中：氯离子</w:t>
            </w:r>
            <w:r w:rsidRPr="0037410E">
              <w:rPr>
                <w:rFonts w:ascii="Times New Roman" w:eastAsia="宋体" w:hAnsi="Times New Roman" w:cs="Times New Roman" w:hint="eastAsia"/>
                <w:bCs/>
                <w:sz w:val="24"/>
                <w:szCs w:val="24"/>
              </w:rPr>
              <w:t>=7000~13000mg/L</w:t>
            </w:r>
            <w:r w:rsidRPr="0037410E">
              <w:rPr>
                <w:rFonts w:ascii="Times New Roman" w:eastAsia="宋体" w:hAnsi="Times New Roman" w:cs="Times New Roman" w:hint="eastAsia"/>
                <w:bCs/>
                <w:sz w:val="24"/>
                <w:szCs w:val="24"/>
              </w:rPr>
              <w:t>、亚硫酸根</w:t>
            </w:r>
            <w:r w:rsidRPr="0037410E">
              <w:rPr>
                <w:rFonts w:ascii="Times New Roman" w:eastAsia="宋体" w:hAnsi="Times New Roman" w:cs="Times New Roman" w:hint="eastAsia"/>
                <w:bCs/>
                <w:sz w:val="24"/>
                <w:szCs w:val="24"/>
              </w:rPr>
              <w:t>=300~3000mg/L</w:t>
            </w:r>
            <w:r w:rsidRPr="0037410E">
              <w:rPr>
                <w:rFonts w:ascii="Times New Roman" w:eastAsia="宋体" w:hAnsi="Times New Roman" w:cs="Times New Roman" w:hint="eastAsia"/>
                <w:bCs/>
                <w:sz w:val="24"/>
                <w:szCs w:val="24"/>
              </w:rPr>
              <w:t>、硫酸根</w:t>
            </w:r>
            <w:r w:rsidRPr="0037410E">
              <w:rPr>
                <w:rFonts w:ascii="Times New Roman" w:eastAsia="宋体" w:hAnsi="Times New Roman" w:cs="Times New Roman" w:hint="eastAsia"/>
                <w:bCs/>
                <w:sz w:val="24"/>
                <w:szCs w:val="24"/>
              </w:rPr>
              <w:t>=7000~10000mg/L</w:t>
            </w:r>
            <w:r w:rsidRPr="0037410E">
              <w:rPr>
                <w:rFonts w:ascii="Times New Roman" w:eastAsia="宋体" w:hAnsi="Times New Roman" w:cs="Times New Roman" w:hint="eastAsia"/>
                <w:bCs/>
                <w:sz w:val="24"/>
                <w:szCs w:val="24"/>
              </w:rPr>
              <w:t>、</w:t>
            </w:r>
            <w:r w:rsidRPr="0037410E">
              <w:rPr>
                <w:rFonts w:ascii="Times New Roman" w:eastAsia="宋体" w:hAnsi="Times New Roman" w:cs="Times New Roman"/>
                <w:bCs/>
                <w:sz w:val="24"/>
                <w:szCs w:val="24"/>
              </w:rPr>
              <w:t>电导率</w:t>
            </w:r>
            <w:r w:rsidRPr="0037410E">
              <w:rPr>
                <w:rFonts w:ascii="Times New Roman" w:eastAsia="宋体" w:hAnsi="Times New Roman" w:cs="Times New Roman" w:hint="eastAsia"/>
                <w:bCs/>
                <w:sz w:val="24"/>
                <w:szCs w:val="24"/>
              </w:rPr>
              <w:t>30~7</w:t>
            </w:r>
            <w:r w:rsidRPr="0037410E">
              <w:rPr>
                <w:rFonts w:ascii="Times New Roman" w:eastAsia="宋体" w:hAnsi="Times New Roman" w:cs="Times New Roman"/>
                <w:bCs/>
                <w:sz w:val="24"/>
                <w:szCs w:val="24"/>
              </w:rPr>
              <w:t>0ms/cm</w:t>
            </w:r>
            <w:r w:rsidRPr="0037410E">
              <w:rPr>
                <w:rFonts w:ascii="Times New Roman" w:eastAsia="宋体" w:hAnsi="Times New Roman" w:cs="Times New Roman"/>
                <w:bCs/>
                <w:sz w:val="24"/>
                <w:szCs w:val="24"/>
              </w:rPr>
              <w:t>）、</w:t>
            </w:r>
            <w:r w:rsidRPr="0037410E">
              <w:rPr>
                <w:rFonts w:ascii="Times New Roman" w:eastAsia="宋体" w:hAnsi="Times New Roman" w:cs="Times New Roman"/>
                <w:bCs/>
                <w:sz w:val="24"/>
                <w:szCs w:val="24"/>
              </w:rPr>
              <w:t>B/C</w:t>
            </w:r>
            <w:r w:rsidRPr="0037410E">
              <w:rPr>
                <w:rFonts w:ascii="Times New Roman" w:eastAsia="宋体" w:hAnsi="Times New Roman" w:cs="Times New Roman"/>
                <w:bCs/>
                <w:sz w:val="24"/>
                <w:szCs w:val="24"/>
              </w:rPr>
              <w:t>比：</w:t>
            </w:r>
            <w:r w:rsidRPr="0037410E">
              <w:rPr>
                <w:rFonts w:ascii="Times New Roman" w:eastAsia="宋体" w:hAnsi="Times New Roman" w:cs="Times New Roman"/>
                <w:bCs/>
                <w:sz w:val="24"/>
                <w:szCs w:val="24"/>
              </w:rPr>
              <w:t>0.1~0.</w:t>
            </w:r>
            <w:r w:rsidRPr="0037410E">
              <w:rPr>
                <w:rFonts w:ascii="Times New Roman" w:eastAsia="宋体" w:hAnsi="Times New Roman" w:cs="Times New Roman" w:hint="eastAsia"/>
                <w:bCs/>
                <w:sz w:val="24"/>
                <w:szCs w:val="24"/>
              </w:rPr>
              <w:t>2</w:t>
            </w:r>
            <w:r w:rsidRPr="0037410E">
              <w:rPr>
                <w:rFonts w:ascii="Times New Roman" w:eastAsia="宋体" w:hAnsi="Times New Roman" w:cs="Times New Roman"/>
                <w:bCs/>
                <w:sz w:val="24"/>
                <w:szCs w:val="24"/>
              </w:rPr>
              <w:t>、</w:t>
            </w:r>
            <w:r w:rsidRPr="0037410E">
              <w:rPr>
                <w:rFonts w:ascii="Times New Roman" w:eastAsia="宋体" w:hAnsi="Times New Roman" w:cs="Times New Roman"/>
                <w:bCs/>
                <w:sz w:val="24"/>
                <w:szCs w:val="24"/>
              </w:rPr>
              <w:t>pH</w:t>
            </w:r>
            <w:r w:rsidRPr="0037410E">
              <w:rPr>
                <w:rFonts w:ascii="Times New Roman" w:eastAsia="宋体" w:hAnsi="Times New Roman" w:cs="Times New Roman"/>
                <w:bCs/>
                <w:sz w:val="24"/>
                <w:szCs w:val="24"/>
              </w:rPr>
              <w:t>：</w:t>
            </w:r>
            <w:r w:rsidRPr="0037410E">
              <w:rPr>
                <w:rFonts w:ascii="Times New Roman" w:eastAsia="宋体" w:hAnsi="Times New Roman" w:cs="Times New Roman" w:hint="eastAsia"/>
                <w:bCs/>
                <w:sz w:val="24"/>
                <w:szCs w:val="24"/>
              </w:rPr>
              <w:t>8</w:t>
            </w:r>
            <w:r w:rsidRPr="0037410E">
              <w:rPr>
                <w:rFonts w:ascii="Times New Roman" w:eastAsia="宋体" w:hAnsi="Times New Roman" w:cs="Times New Roman"/>
                <w:bCs/>
                <w:sz w:val="24"/>
                <w:szCs w:val="24"/>
              </w:rPr>
              <w:t>~1</w:t>
            </w:r>
            <w:r w:rsidRPr="0037410E">
              <w:rPr>
                <w:rFonts w:ascii="Times New Roman" w:eastAsia="宋体" w:hAnsi="Times New Roman" w:cs="Times New Roman" w:hint="eastAsia"/>
                <w:bCs/>
                <w:sz w:val="24"/>
                <w:szCs w:val="24"/>
              </w:rPr>
              <w:t>2</w:t>
            </w:r>
            <w:r w:rsidRPr="0037410E">
              <w:rPr>
                <w:rFonts w:ascii="Times New Roman" w:eastAsia="宋体" w:hAnsi="Times New Roman" w:cs="Times New Roman"/>
                <w:bCs/>
                <w:sz w:val="24"/>
                <w:szCs w:val="24"/>
              </w:rPr>
              <w:t>），</w:t>
            </w:r>
            <w:r w:rsidRPr="0037410E">
              <w:rPr>
                <w:rFonts w:ascii="Times New Roman" w:eastAsia="宋体" w:hAnsi="Times New Roman" w:cs="Times New Roman" w:hint="eastAsia"/>
                <w:bCs/>
                <w:sz w:val="24"/>
                <w:szCs w:val="24"/>
              </w:rPr>
              <w:t>系统稳定运行，</w:t>
            </w:r>
            <w:r w:rsidRPr="0037410E">
              <w:rPr>
                <w:rFonts w:ascii="Times New Roman" w:eastAsia="宋体" w:hAnsi="Times New Roman" w:cs="Times New Roman"/>
                <w:bCs/>
                <w:sz w:val="24"/>
                <w:szCs w:val="24"/>
              </w:rPr>
              <w:t>COD</w:t>
            </w:r>
            <w:r w:rsidRPr="0037410E">
              <w:rPr>
                <w:rFonts w:ascii="Times New Roman" w:eastAsia="宋体" w:hAnsi="Times New Roman" w:cs="Times New Roman"/>
                <w:bCs/>
                <w:sz w:val="24"/>
                <w:szCs w:val="24"/>
              </w:rPr>
              <w:t>去除率达</w:t>
            </w:r>
            <w:r w:rsidRPr="0037410E">
              <w:rPr>
                <w:rFonts w:ascii="Times New Roman" w:eastAsia="宋体" w:hAnsi="Times New Roman" w:cs="Times New Roman"/>
                <w:bCs/>
                <w:sz w:val="24"/>
                <w:szCs w:val="24"/>
              </w:rPr>
              <w:t>40%</w:t>
            </w:r>
            <w:r w:rsidRPr="0037410E">
              <w:rPr>
                <w:rFonts w:ascii="Times New Roman" w:eastAsia="宋体" w:hAnsi="Times New Roman" w:cs="Times New Roman"/>
                <w:bCs/>
                <w:sz w:val="24"/>
                <w:szCs w:val="24"/>
              </w:rPr>
              <w:t>以上，</w:t>
            </w:r>
            <w:r w:rsidRPr="0037410E">
              <w:rPr>
                <w:rFonts w:ascii="Times New Roman" w:eastAsia="宋体" w:hAnsi="Times New Roman" w:cs="Times New Roman" w:hint="eastAsia"/>
                <w:bCs/>
                <w:sz w:val="24"/>
                <w:szCs w:val="24"/>
              </w:rPr>
              <w:t>生物毒性降低</w:t>
            </w:r>
            <w:r w:rsidRPr="0037410E">
              <w:rPr>
                <w:rFonts w:ascii="Times New Roman" w:eastAsia="宋体" w:hAnsi="Times New Roman" w:cs="Times New Roman" w:hint="eastAsia"/>
                <w:bCs/>
                <w:sz w:val="24"/>
                <w:szCs w:val="24"/>
              </w:rPr>
              <w:t>10%</w:t>
            </w:r>
            <w:r w:rsidRPr="0037410E">
              <w:rPr>
                <w:rFonts w:ascii="Times New Roman" w:eastAsia="宋体" w:hAnsi="Times New Roman" w:cs="Times New Roman" w:hint="eastAsia"/>
                <w:bCs/>
                <w:sz w:val="24"/>
                <w:szCs w:val="24"/>
              </w:rPr>
              <w:t>，污水</w:t>
            </w:r>
            <w:r w:rsidRPr="0037410E">
              <w:rPr>
                <w:rFonts w:ascii="Times New Roman" w:eastAsia="宋体" w:hAnsi="Times New Roman" w:cs="Times New Roman"/>
                <w:bCs/>
                <w:sz w:val="24"/>
                <w:szCs w:val="24"/>
              </w:rPr>
              <w:t>B/C</w:t>
            </w:r>
            <w:r w:rsidRPr="0037410E">
              <w:rPr>
                <w:rFonts w:ascii="Times New Roman" w:eastAsia="宋体" w:hAnsi="Times New Roman" w:cs="Times New Roman"/>
                <w:bCs/>
                <w:sz w:val="24"/>
                <w:szCs w:val="24"/>
              </w:rPr>
              <w:t>比提升至</w:t>
            </w:r>
            <w:r w:rsidRPr="0037410E">
              <w:rPr>
                <w:rFonts w:ascii="Times New Roman" w:eastAsia="宋体" w:hAnsi="Times New Roman" w:cs="Times New Roman"/>
                <w:bCs/>
                <w:sz w:val="24"/>
                <w:szCs w:val="24"/>
              </w:rPr>
              <w:t>0.</w:t>
            </w:r>
            <w:r w:rsidRPr="0037410E">
              <w:rPr>
                <w:rFonts w:ascii="Times New Roman" w:eastAsia="宋体" w:hAnsi="Times New Roman" w:cs="Times New Roman" w:hint="eastAsia"/>
                <w:bCs/>
                <w:sz w:val="24"/>
                <w:szCs w:val="24"/>
              </w:rPr>
              <w:t>3</w:t>
            </w:r>
            <w:r w:rsidRPr="0037410E">
              <w:rPr>
                <w:rFonts w:ascii="Times New Roman" w:eastAsia="宋体" w:hAnsi="Times New Roman" w:cs="Times New Roman"/>
                <w:bCs/>
                <w:sz w:val="24"/>
                <w:szCs w:val="24"/>
              </w:rPr>
              <w:t>以上，系统具备良好抗冲击能力和运行稳定性。小试实验装置运行时长不低于</w:t>
            </w:r>
            <w:r w:rsidRPr="0037410E">
              <w:rPr>
                <w:rFonts w:ascii="Times New Roman" w:eastAsia="宋体" w:hAnsi="Times New Roman" w:cs="Times New Roman"/>
                <w:bCs/>
                <w:sz w:val="24"/>
                <w:szCs w:val="24"/>
              </w:rPr>
              <w:t>6</w:t>
            </w:r>
            <w:r w:rsidRPr="0037410E">
              <w:rPr>
                <w:rFonts w:ascii="Times New Roman" w:eastAsia="宋体" w:hAnsi="Times New Roman" w:cs="Times New Roman"/>
                <w:bCs/>
                <w:sz w:val="24"/>
                <w:szCs w:val="24"/>
              </w:rPr>
              <w:t>个月。</w:t>
            </w:r>
          </w:p>
          <w:p w14:paraId="6F4CA251" w14:textId="77777777" w:rsidR="00911C97" w:rsidRPr="0037410E" w:rsidRDefault="00911C97" w:rsidP="0037410E">
            <w:pPr>
              <w:spacing w:line="360" w:lineRule="auto"/>
              <w:ind w:firstLineChars="200" w:firstLine="480"/>
              <w:rPr>
                <w:rFonts w:ascii="Times New Roman" w:eastAsia="宋体" w:hAnsi="Times New Roman" w:cs="Times New Roman"/>
                <w:bCs/>
                <w:sz w:val="24"/>
                <w:szCs w:val="24"/>
              </w:rPr>
            </w:pPr>
            <w:r w:rsidRPr="0037410E">
              <w:rPr>
                <w:rFonts w:ascii="Times New Roman" w:eastAsia="宋体" w:hAnsi="Times New Roman" w:cs="Times New Roman"/>
                <w:bCs/>
                <w:sz w:val="24"/>
                <w:szCs w:val="24"/>
              </w:rPr>
              <w:t>开发的强化厌氧生物预处理单元可与后续缺氧</w:t>
            </w:r>
            <w:r w:rsidRPr="001648F8">
              <w:rPr>
                <w:rFonts w:ascii="MS Mincho" w:eastAsia="MS Mincho" w:hAnsi="MS Mincho" w:cs="MS Mincho" w:hint="eastAsia"/>
                <w:bCs/>
                <w:sz w:val="24"/>
                <w:szCs w:val="24"/>
              </w:rPr>
              <w:t>‑</w:t>
            </w:r>
            <w:r w:rsidRPr="0037410E">
              <w:rPr>
                <w:rFonts w:ascii="Times New Roman" w:eastAsia="宋体" w:hAnsi="Times New Roman" w:cs="Times New Roman"/>
                <w:bCs/>
                <w:sz w:val="24"/>
                <w:szCs w:val="24"/>
              </w:rPr>
              <w:t>好氧、生物膜或</w:t>
            </w:r>
            <w:r w:rsidRPr="0037410E">
              <w:rPr>
                <w:rFonts w:ascii="Times New Roman" w:eastAsia="宋体" w:hAnsi="Times New Roman" w:cs="Times New Roman"/>
                <w:bCs/>
                <w:sz w:val="24"/>
                <w:szCs w:val="24"/>
              </w:rPr>
              <w:t>MBR</w:t>
            </w:r>
            <w:r w:rsidRPr="0037410E">
              <w:rPr>
                <w:rFonts w:ascii="Times New Roman" w:eastAsia="宋体" w:hAnsi="Times New Roman" w:cs="Times New Roman"/>
                <w:bCs/>
                <w:sz w:val="24"/>
                <w:szCs w:val="24"/>
              </w:rPr>
              <w:t>等多类型的生化工艺实现较好耦合</w:t>
            </w:r>
            <w:r w:rsidRPr="0037410E">
              <w:rPr>
                <w:rFonts w:ascii="Times New Roman" w:eastAsia="宋体" w:hAnsi="Times New Roman" w:cs="Times New Roman" w:hint="eastAsia"/>
                <w:bCs/>
                <w:sz w:val="24"/>
                <w:szCs w:val="24"/>
              </w:rPr>
              <w:t>；并需在温州龙港污水厂现场，</w:t>
            </w:r>
            <w:r w:rsidRPr="0037410E">
              <w:rPr>
                <w:rFonts w:ascii="Times New Roman" w:eastAsia="宋体" w:hAnsi="Times New Roman" w:cs="Times New Roman"/>
                <w:bCs/>
                <w:sz w:val="24"/>
                <w:szCs w:val="24"/>
              </w:rPr>
              <w:t>采用褪色废水原水</w:t>
            </w:r>
            <w:r w:rsidRPr="0037410E">
              <w:rPr>
                <w:rFonts w:ascii="Times New Roman" w:eastAsia="宋体" w:hAnsi="Times New Roman" w:cs="Times New Roman" w:hint="eastAsia"/>
                <w:bCs/>
                <w:sz w:val="24"/>
                <w:szCs w:val="24"/>
              </w:rPr>
              <w:t>，</w:t>
            </w:r>
            <w:r w:rsidRPr="0037410E">
              <w:rPr>
                <w:rFonts w:ascii="Times New Roman" w:eastAsia="宋体" w:hAnsi="Times New Roman" w:cs="Times New Roman"/>
                <w:bCs/>
                <w:sz w:val="24"/>
                <w:szCs w:val="24"/>
              </w:rPr>
              <w:t>完成不少于</w:t>
            </w:r>
            <w:r w:rsidRPr="0037410E">
              <w:rPr>
                <w:rFonts w:ascii="Times New Roman" w:eastAsia="宋体" w:hAnsi="Times New Roman" w:cs="Times New Roman" w:hint="eastAsia"/>
                <w:bCs/>
                <w:sz w:val="24"/>
                <w:szCs w:val="24"/>
              </w:rPr>
              <w:t>1</w:t>
            </w:r>
            <w:r w:rsidRPr="0037410E">
              <w:rPr>
                <w:rFonts w:ascii="Times New Roman" w:eastAsia="宋体" w:hAnsi="Times New Roman" w:cs="Times New Roman"/>
                <w:bCs/>
                <w:sz w:val="24"/>
                <w:szCs w:val="24"/>
              </w:rPr>
              <w:t>种</w:t>
            </w:r>
            <w:r w:rsidRPr="0037410E">
              <w:rPr>
                <w:rFonts w:ascii="Times New Roman" w:eastAsia="宋体" w:hAnsi="Times New Roman" w:cs="Times New Roman"/>
                <w:bCs/>
                <w:sz w:val="24"/>
                <w:szCs w:val="24"/>
              </w:rPr>
              <w:t>“</w:t>
            </w:r>
            <w:r w:rsidRPr="0037410E">
              <w:rPr>
                <w:rFonts w:ascii="Times New Roman" w:eastAsia="宋体" w:hAnsi="Times New Roman" w:cs="Times New Roman"/>
                <w:bCs/>
                <w:sz w:val="24"/>
                <w:szCs w:val="24"/>
              </w:rPr>
              <w:t>强化厌氧</w:t>
            </w:r>
            <w:r w:rsidRPr="0037410E">
              <w:rPr>
                <w:rFonts w:ascii="Times New Roman" w:eastAsia="宋体" w:hAnsi="Times New Roman" w:cs="Times New Roman"/>
                <w:bCs/>
                <w:sz w:val="24"/>
                <w:szCs w:val="24"/>
              </w:rPr>
              <w:t>-</w:t>
            </w:r>
            <w:r w:rsidRPr="0037410E">
              <w:rPr>
                <w:rFonts w:ascii="Times New Roman" w:eastAsia="宋体" w:hAnsi="Times New Roman" w:cs="Times New Roman"/>
                <w:bCs/>
                <w:sz w:val="24"/>
                <w:szCs w:val="24"/>
              </w:rPr>
              <w:t>好氧</w:t>
            </w:r>
            <w:r w:rsidRPr="0037410E">
              <w:rPr>
                <w:rFonts w:ascii="Times New Roman" w:eastAsia="宋体" w:hAnsi="Times New Roman" w:cs="Times New Roman"/>
                <w:bCs/>
                <w:sz w:val="24"/>
                <w:szCs w:val="24"/>
              </w:rPr>
              <w:t>”</w:t>
            </w:r>
            <w:r w:rsidRPr="0037410E">
              <w:rPr>
                <w:rFonts w:ascii="Times New Roman" w:eastAsia="宋体" w:hAnsi="Times New Roman" w:cs="Times New Roman"/>
                <w:bCs/>
                <w:sz w:val="24"/>
                <w:szCs w:val="24"/>
              </w:rPr>
              <w:t>耦合工艺的</w:t>
            </w:r>
            <w:r w:rsidRPr="0037410E">
              <w:rPr>
                <w:rFonts w:ascii="Times New Roman" w:eastAsia="宋体" w:hAnsi="Times New Roman" w:cs="Times New Roman" w:hint="eastAsia"/>
                <w:bCs/>
                <w:sz w:val="24"/>
                <w:szCs w:val="24"/>
              </w:rPr>
              <w:t>可生化性提升效率验证，</w:t>
            </w:r>
            <w:r w:rsidRPr="0037410E">
              <w:rPr>
                <w:rFonts w:ascii="Times New Roman" w:eastAsia="宋体" w:hAnsi="Times New Roman" w:cs="Times New Roman"/>
                <w:bCs/>
                <w:sz w:val="24"/>
                <w:szCs w:val="24"/>
              </w:rPr>
              <w:t>确保</w:t>
            </w:r>
            <w:r w:rsidRPr="0037410E">
              <w:rPr>
                <w:rFonts w:ascii="Times New Roman" w:eastAsia="宋体" w:hAnsi="Times New Roman" w:cs="Times New Roman" w:hint="eastAsia"/>
                <w:bCs/>
                <w:sz w:val="24"/>
                <w:szCs w:val="24"/>
              </w:rPr>
              <w:t>后续好氧工艺段</w:t>
            </w:r>
            <w:r w:rsidRPr="0037410E">
              <w:rPr>
                <w:rFonts w:ascii="Times New Roman" w:eastAsia="宋体" w:hAnsi="Times New Roman" w:cs="Times New Roman"/>
                <w:bCs/>
                <w:sz w:val="24"/>
                <w:szCs w:val="24"/>
              </w:rPr>
              <w:t>污水的可生化负荷</w:t>
            </w:r>
            <w:r w:rsidRPr="0037410E">
              <w:rPr>
                <w:rFonts w:ascii="Times New Roman" w:eastAsia="宋体" w:hAnsi="Times New Roman" w:cs="Times New Roman" w:hint="eastAsia"/>
                <w:bCs/>
                <w:sz w:val="24"/>
                <w:szCs w:val="24"/>
              </w:rPr>
              <w:t>（容积负荷）</w:t>
            </w:r>
            <w:r w:rsidRPr="0037410E">
              <w:rPr>
                <w:rFonts w:ascii="Times New Roman" w:eastAsia="宋体" w:hAnsi="Times New Roman" w:cs="Times New Roman"/>
                <w:bCs/>
                <w:sz w:val="24"/>
                <w:szCs w:val="24"/>
              </w:rPr>
              <w:t>提升</w:t>
            </w:r>
            <w:r w:rsidRPr="0037410E">
              <w:rPr>
                <w:rFonts w:ascii="Times New Roman" w:eastAsia="宋体" w:hAnsi="Times New Roman" w:cs="Times New Roman"/>
                <w:bCs/>
                <w:sz w:val="24"/>
                <w:szCs w:val="24"/>
              </w:rPr>
              <w:t>≥30 %</w:t>
            </w:r>
            <w:r w:rsidRPr="0037410E">
              <w:rPr>
                <w:rFonts w:ascii="Times New Roman" w:eastAsia="宋体" w:hAnsi="Times New Roman" w:cs="Times New Roman" w:hint="eastAsia"/>
                <w:bCs/>
                <w:sz w:val="24"/>
                <w:szCs w:val="24"/>
              </w:rPr>
              <w:t>。小试实验装置运行时长不低于</w:t>
            </w:r>
            <w:r w:rsidRPr="0037410E">
              <w:rPr>
                <w:rFonts w:ascii="Times New Roman" w:eastAsia="宋体" w:hAnsi="Times New Roman" w:cs="Times New Roman" w:hint="eastAsia"/>
                <w:bCs/>
                <w:sz w:val="24"/>
                <w:szCs w:val="24"/>
              </w:rPr>
              <w:t>6</w:t>
            </w:r>
            <w:r w:rsidRPr="0037410E">
              <w:rPr>
                <w:rFonts w:ascii="Times New Roman" w:eastAsia="宋体" w:hAnsi="Times New Roman" w:cs="Times New Roman" w:hint="eastAsia"/>
                <w:bCs/>
                <w:sz w:val="24"/>
                <w:szCs w:val="24"/>
              </w:rPr>
              <w:t>个月。</w:t>
            </w:r>
          </w:p>
          <w:p w14:paraId="69FBFF93" w14:textId="77777777" w:rsidR="00911C97" w:rsidRPr="0037410E" w:rsidRDefault="00911C97" w:rsidP="0037410E">
            <w:pPr>
              <w:spacing w:line="360" w:lineRule="auto"/>
              <w:ind w:firstLineChars="200" w:firstLine="480"/>
              <w:rPr>
                <w:rFonts w:ascii="Times New Roman" w:eastAsia="宋体" w:hAnsi="Times New Roman" w:cs="Times New Roman"/>
                <w:bCs/>
                <w:sz w:val="24"/>
                <w:szCs w:val="24"/>
              </w:rPr>
            </w:pPr>
            <w:r w:rsidRPr="0037410E">
              <w:rPr>
                <w:rFonts w:ascii="Times New Roman" w:eastAsia="宋体" w:hAnsi="Times New Roman" w:cs="Times New Roman"/>
                <w:bCs/>
                <w:sz w:val="24"/>
                <w:szCs w:val="24"/>
              </w:rPr>
              <w:t>（</w:t>
            </w:r>
            <w:r w:rsidRPr="0037410E">
              <w:rPr>
                <w:rFonts w:ascii="Times New Roman" w:eastAsia="宋体" w:hAnsi="Times New Roman" w:cs="Times New Roman"/>
                <w:bCs/>
                <w:sz w:val="24"/>
                <w:szCs w:val="24"/>
              </w:rPr>
              <w:t>2</w:t>
            </w:r>
            <w:r w:rsidRPr="0037410E">
              <w:rPr>
                <w:rFonts w:ascii="Times New Roman" w:eastAsia="宋体" w:hAnsi="Times New Roman" w:cs="Times New Roman"/>
                <w:bCs/>
                <w:sz w:val="24"/>
                <w:szCs w:val="24"/>
              </w:rPr>
              <w:t>）工艺包形成与</w:t>
            </w:r>
            <w:r w:rsidRPr="0037410E">
              <w:rPr>
                <w:rFonts w:ascii="Times New Roman" w:eastAsia="宋体" w:hAnsi="Times New Roman" w:cs="Times New Roman" w:hint="eastAsia"/>
                <w:bCs/>
                <w:sz w:val="24"/>
                <w:szCs w:val="24"/>
              </w:rPr>
              <w:t>中试</w:t>
            </w:r>
            <w:r w:rsidRPr="0037410E">
              <w:rPr>
                <w:rFonts w:ascii="Times New Roman" w:eastAsia="宋体" w:hAnsi="Times New Roman" w:cs="Times New Roman"/>
                <w:bCs/>
                <w:sz w:val="24"/>
                <w:szCs w:val="24"/>
              </w:rPr>
              <w:t>应用验证</w:t>
            </w:r>
          </w:p>
          <w:p w14:paraId="038897E0" w14:textId="77777777" w:rsidR="00911C97" w:rsidRPr="0037410E" w:rsidRDefault="00911C97" w:rsidP="0037410E">
            <w:pPr>
              <w:spacing w:line="360" w:lineRule="auto"/>
              <w:ind w:firstLineChars="200" w:firstLine="480"/>
              <w:rPr>
                <w:rFonts w:ascii="Times New Roman" w:eastAsia="宋体" w:hAnsi="Times New Roman" w:cs="Times New Roman"/>
                <w:bCs/>
                <w:sz w:val="24"/>
                <w:szCs w:val="24"/>
              </w:rPr>
            </w:pPr>
            <w:r w:rsidRPr="0037410E">
              <w:rPr>
                <w:rFonts w:ascii="Times New Roman" w:eastAsia="宋体" w:hAnsi="Times New Roman" w:cs="Times New Roman"/>
                <w:bCs/>
                <w:sz w:val="24"/>
                <w:szCs w:val="24"/>
              </w:rPr>
              <w:t>形成至少</w:t>
            </w:r>
            <w:r w:rsidRPr="0037410E">
              <w:rPr>
                <w:rFonts w:ascii="Times New Roman" w:eastAsia="宋体" w:hAnsi="Times New Roman" w:cs="Times New Roman" w:hint="eastAsia"/>
                <w:bCs/>
                <w:sz w:val="24"/>
                <w:szCs w:val="24"/>
              </w:rPr>
              <w:t>1</w:t>
            </w:r>
            <w:r w:rsidRPr="0037410E">
              <w:rPr>
                <w:rFonts w:ascii="Times New Roman" w:eastAsia="宋体" w:hAnsi="Times New Roman" w:cs="Times New Roman"/>
                <w:bCs/>
                <w:sz w:val="24"/>
                <w:szCs w:val="24"/>
              </w:rPr>
              <w:t>套以上模块化、可放大推广的</w:t>
            </w:r>
            <w:r w:rsidRPr="0037410E">
              <w:rPr>
                <w:rFonts w:ascii="Times New Roman" w:eastAsia="宋体" w:hAnsi="Times New Roman" w:cs="Times New Roman"/>
                <w:bCs/>
                <w:sz w:val="24"/>
                <w:szCs w:val="24"/>
              </w:rPr>
              <w:t>“</w:t>
            </w:r>
            <w:r w:rsidRPr="0037410E">
              <w:rPr>
                <w:rFonts w:ascii="Times New Roman" w:eastAsia="宋体" w:hAnsi="Times New Roman" w:cs="Times New Roman"/>
                <w:bCs/>
                <w:sz w:val="24"/>
                <w:szCs w:val="24"/>
              </w:rPr>
              <w:t>强化厌氧</w:t>
            </w:r>
            <w:r w:rsidRPr="0037410E">
              <w:rPr>
                <w:rFonts w:ascii="Times New Roman" w:eastAsia="宋体" w:hAnsi="Times New Roman" w:cs="Times New Roman"/>
                <w:bCs/>
                <w:sz w:val="24"/>
                <w:szCs w:val="24"/>
              </w:rPr>
              <w:t>-</w:t>
            </w:r>
            <w:r w:rsidRPr="0037410E">
              <w:rPr>
                <w:rFonts w:ascii="Times New Roman" w:eastAsia="宋体" w:hAnsi="Times New Roman" w:cs="Times New Roman"/>
                <w:bCs/>
                <w:sz w:val="24"/>
                <w:szCs w:val="24"/>
              </w:rPr>
              <w:t>好氧</w:t>
            </w:r>
            <w:r w:rsidRPr="0037410E">
              <w:rPr>
                <w:rFonts w:ascii="Times New Roman" w:eastAsia="宋体" w:hAnsi="Times New Roman" w:cs="Times New Roman"/>
                <w:bCs/>
                <w:sz w:val="24"/>
                <w:szCs w:val="24"/>
              </w:rPr>
              <w:t>”</w:t>
            </w:r>
            <w:r w:rsidRPr="0037410E">
              <w:rPr>
                <w:rFonts w:ascii="Times New Roman" w:eastAsia="宋体" w:hAnsi="Times New Roman" w:cs="Times New Roman"/>
                <w:bCs/>
                <w:sz w:val="24"/>
                <w:szCs w:val="24"/>
              </w:rPr>
              <w:t>耦合工艺包，</w:t>
            </w:r>
            <w:r w:rsidRPr="0037410E">
              <w:rPr>
                <w:rFonts w:ascii="Times New Roman" w:eastAsia="宋体" w:hAnsi="Times New Roman" w:cs="Times New Roman" w:hint="eastAsia"/>
                <w:bCs/>
                <w:sz w:val="24"/>
                <w:szCs w:val="24"/>
              </w:rPr>
              <w:t>并</w:t>
            </w:r>
            <w:r w:rsidRPr="0037410E">
              <w:rPr>
                <w:rFonts w:ascii="Times New Roman" w:eastAsia="宋体" w:hAnsi="Times New Roman" w:cs="Times New Roman"/>
                <w:bCs/>
                <w:sz w:val="24"/>
                <w:szCs w:val="24"/>
              </w:rPr>
              <w:t>在</w:t>
            </w:r>
            <w:r w:rsidRPr="0037410E">
              <w:rPr>
                <w:rFonts w:ascii="Times New Roman" w:eastAsia="宋体" w:hAnsi="Times New Roman" w:cs="Times New Roman" w:hint="eastAsia"/>
                <w:bCs/>
                <w:sz w:val="24"/>
                <w:szCs w:val="24"/>
              </w:rPr>
              <w:t>温州龙港污水处理厂现场采用褪色废水原水</w:t>
            </w:r>
            <w:r w:rsidRPr="0037410E">
              <w:rPr>
                <w:rFonts w:ascii="Times New Roman" w:eastAsia="宋体" w:hAnsi="Times New Roman" w:cs="Times New Roman"/>
                <w:bCs/>
                <w:sz w:val="24"/>
                <w:szCs w:val="24"/>
              </w:rPr>
              <w:t>完成中试验证。中试装置的处理规模不少于</w:t>
            </w:r>
            <w:r w:rsidRPr="0037410E">
              <w:rPr>
                <w:rFonts w:ascii="Times New Roman" w:eastAsia="宋体" w:hAnsi="Times New Roman" w:cs="Times New Roman"/>
                <w:bCs/>
                <w:sz w:val="24"/>
                <w:szCs w:val="24"/>
              </w:rPr>
              <w:t>5m</w:t>
            </w:r>
            <w:r w:rsidRPr="001648F8">
              <w:rPr>
                <w:rFonts w:ascii="Times New Roman" w:eastAsia="宋体" w:hAnsi="Times New Roman" w:cs="Times New Roman"/>
                <w:bCs/>
                <w:sz w:val="24"/>
                <w:szCs w:val="24"/>
                <w:vertAlign w:val="superscript"/>
              </w:rPr>
              <w:t>3</w:t>
            </w:r>
            <w:r w:rsidRPr="0037410E">
              <w:rPr>
                <w:rFonts w:ascii="Times New Roman" w:eastAsia="宋体" w:hAnsi="Times New Roman" w:cs="Times New Roman"/>
                <w:bCs/>
                <w:sz w:val="24"/>
                <w:szCs w:val="24"/>
              </w:rPr>
              <w:t>/d</w:t>
            </w:r>
            <w:r w:rsidRPr="0037410E">
              <w:rPr>
                <w:rFonts w:ascii="Times New Roman" w:eastAsia="宋体" w:hAnsi="Times New Roman" w:cs="Times New Roman"/>
                <w:bCs/>
                <w:sz w:val="24"/>
                <w:szCs w:val="24"/>
              </w:rPr>
              <w:t>，</w:t>
            </w:r>
            <w:r w:rsidRPr="0037410E">
              <w:rPr>
                <w:rFonts w:ascii="Times New Roman" w:eastAsia="宋体" w:hAnsi="Times New Roman" w:cs="Times New Roman" w:hint="eastAsia"/>
                <w:bCs/>
                <w:sz w:val="24"/>
                <w:szCs w:val="24"/>
              </w:rPr>
              <w:t>需</w:t>
            </w:r>
            <w:r w:rsidRPr="0037410E">
              <w:rPr>
                <w:rFonts w:ascii="Times New Roman" w:eastAsia="宋体" w:hAnsi="Times New Roman" w:cs="Times New Roman"/>
                <w:bCs/>
                <w:sz w:val="24"/>
                <w:szCs w:val="24"/>
              </w:rPr>
              <w:t>稳定运行</w:t>
            </w:r>
            <w:r w:rsidRPr="0037410E">
              <w:rPr>
                <w:rFonts w:ascii="Times New Roman" w:eastAsia="宋体" w:hAnsi="Times New Roman" w:cs="Times New Roman"/>
                <w:bCs/>
                <w:sz w:val="24"/>
                <w:szCs w:val="24"/>
              </w:rPr>
              <w:t>6</w:t>
            </w:r>
            <w:r w:rsidRPr="0037410E">
              <w:rPr>
                <w:rFonts w:ascii="Times New Roman" w:eastAsia="宋体" w:hAnsi="Times New Roman" w:cs="Times New Roman"/>
                <w:bCs/>
                <w:sz w:val="24"/>
                <w:szCs w:val="24"/>
              </w:rPr>
              <w:t>个月以上，各项技术指标满足上述</w:t>
            </w:r>
            <w:r w:rsidRPr="0037410E">
              <w:rPr>
                <w:rFonts w:ascii="Times New Roman" w:eastAsia="宋体" w:hAnsi="Times New Roman" w:cs="Times New Roman" w:hint="eastAsia"/>
                <w:bCs/>
                <w:sz w:val="24"/>
                <w:szCs w:val="24"/>
              </w:rPr>
              <w:t>考核指标（</w:t>
            </w:r>
            <w:r w:rsidRPr="0037410E">
              <w:rPr>
                <w:rFonts w:ascii="Times New Roman" w:eastAsia="宋体" w:hAnsi="Times New Roman" w:cs="Times New Roman" w:hint="eastAsia"/>
                <w:bCs/>
                <w:sz w:val="24"/>
                <w:szCs w:val="24"/>
              </w:rPr>
              <w:t>1</w:t>
            </w:r>
            <w:r w:rsidRPr="0037410E">
              <w:rPr>
                <w:rFonts w:ascii="Times New Roman" w:eastAsia="宋体" w:hAnsi="Times New Roman" w:cs="Times New Roman" w:hint="eastAsia"/>
                <w:bCs/>
                <w:sz w:val="24"/>
                <w:szCs w:val="24"/>
              </w:rPr>
              <w:t>）</w:t>
            </w:r>
            <w:r w:rsidRPr="0037410E">
              <w:rPr>
                <w:rFonts w:ascii="Times New Roman" w:eastAsia="宋体" w:hAnsi="Times New Roman" w:cs="Times New Roman"/>
                <w:bCs/>
                <w:sz w:val="24"/>
                <w:szCs w:val="24"/>
              </w:rPr>
              <w:t>要求。</w:t>
            </w:r>
          </w:p>
          <w:p w14:paraId="2A372E50" w14:textId="2EBD0839" w:rsidR="00911C97" w:rsidRPr="0037410E" w:rsidRDefault="00911C97" w:rsidP="0037410E">
            <w:pPr>
              <w:spacing w:line="360" w:lineRule="auto"/>
              <w:ind w:firstLineChars="200" w:firstLine="480"/>
              <w:rPr>
                <w:rFonts w:ascii="Times New Roman" w:eastAsia="宋体" w:hAnsi="Times New Roman" w:cs="Times New Roman"/>
                <w:bCs/>
                <w:sz w:val="24"/>
                <w:szCs w:val="24"/>
              </w:rPr>
            </w:pPr>
            <w:r w:rsidRPr="0037410E">
              <w:rPr>
                <w:rFonts w:ascii="Times New Roman" w:eastAsia="宋体" w:hAnsi="Times New Roman" w:cs="Times New Roman" w:hint="eastAsia"/>
                <w:bCs/>
                <w:sz w:val="24"/>
                <w:szCs w:val="24"/>
              </w:rPr>
              <w:t>开发的</w:t>
            </w:r>
            <w:r w:rsidRPr="0037410E">
              <w:rPr>
                <w:rFonts w:ascii="Times New Roman" w:eastAsia="宋体" w:hAnsi="Times New Roman" w:cs="Times New Roman"/>
                <w:bCs/>
                <w:sz w:val="24"/>
                <w:szCs w:val="24"/>
              </w:rPr>
              <w:t>强化厌氧预处理技术需具备</w:t>
            </w:r>
            <w:r w:rsidRPr="0037410E">
              <w:rPr>
                <w:rFonts w:ascii="Times New Roman" w:eastAsia="宋体" w:hAnsi="Times New Roman" w:cs="Times New Roman" w:hint="eastAsia"/>
                <w:bCs/>
                <w:sz w:val="24"/>
                <w:szCs w:val="24"/>
              </w:rPr>
              <w:t>可生产加工的</w:t>
            </w:r>
            <w:r w:rsidRPr="0037410E">
              <w:rPr>
                <w:rFonts w:ascii="Times New Roman" w:eastAsia="宋体" w:hAnsi="Times New Roman" w:cs="Times New Roman"/>
                <w:bCs/>
                <w:sz w:val="24"/>
                <w:szCs w:val="24"/>
              </w:rPr>
              <w:t>模块化、标准化的接口与</w:t>
            </w:r>
            <w:r w:rsidRPr="0037410E">
              <w:rPr>
                <w:rFonts w:ascii="Times New Roman" w:eastAsia="宋体" w:hAnsi="Times New Roman" w:cs="Times New Roman" w:hint="eastAsia"/>
                <w:bCs/>
                <w:sz w:val="24"/>
                <w:szCs w:val="24"/>
              </w:rPr>
              <w:t>厌氧塔</w:t>
            </w:r>
            <w:r w:rsidRPr="0037410E">
              <w:rPr>
                <w:rFonts w:ascii="Times New Roman" w:eastAsia="宋体" w:hAnsi="Times New Roman" w:cs="Times New Roman"/>
                <w:bCs/>
                <w:sz w:val="24"/>
                <w:szCs w:val="24"/>
              </w:rPr>
              <w:t>单元尺寸，确保可推广与放大。基于中试研究，形成标准</w:t>
            </w:r>
            <w:r w:rsidRPr="0037410E">
              <w:rPr>
                <w:rFonts w:ascii="Times New Roman" w:eastAsia="宋体" w:hAnsi="Times New Roman" w:cs="Times New Roman" w:hint="eastAsia"/>
                <w:bCs/>
                <w:sz w:val="24"/>
                <w:szCs w:val="24"/>
              </w:rPr>
              <w:t>的</w:t>
            </w:r>
            <w:r w:rsidRPr="0037410E">
              <w:rPr>
                <w:rFonts w:ascii="Times New Roman" w:eastAsia="宋体" w:hAnsi="Times New Roman" w:cs="Times New Roman"/>
                <w:bCs/>
                <w:sz w:val="24"/>
                <w:szCs w:val="24"/>
              </w:rPr>
              <w:t>强化厌氧预处理技术</w:t>
            </w:r>
            <w:r w:rsidRPr="0037410E">
              <w:rPr>
                <w:rFonts w:ascii="Times New Roman" w:eastAsia="宋体" w:hAnsi="Times New Roman" w:cs="Times New Roman" w:hint="eastAsia"/>
                <w:bCs/>
                <w:sz w:val="24"/>
                <w:szCs w:val="24"/>
              </w:rPr>
              <w:t>与设备加工的</w:t>
            </w:r>
            <w:r w:rsidRPr="0037410E">
              <w:rPr>
                <w:rFonts w:ascii="Times New Roman" w:eastAsia="宋体" w:hAnsi="Times New Roman" w:cs="Times New Roman"/>
                <w:bCs/>
                <w:sz w:val="24"/>
                <w:szCs w:val="24"/>
              </w:rPr>
              <w:t>工艺包</w:t>
            </w:r>
            <w:r w:rsidRPr="0037410E">
              <w:rPr>
                <w:rFonts w:ascii="Times New Roman" w:eastAsia="宋体" w:hAnsi="Times New Roman" w:cs="Times New Roman" w:hint="eastAsia"/>
                <w:bCs/>
                <w:sz w:val="24"/>
                <w:szCs w:val="24"/>
              </w:rPr>
              <w:t>（包含工艺流程总图、工艺说明、设计依据、技术规范、详细设计文件原件、设备清单、设备施工安装调试方案、运维手册）</w:t>
            </w:r>
            <w:r w:rsidRPr="0037410E">
              <w:rPr>
                <w:rFonts w:ascii="Times New Roman" w:eastAsia="宋体" w:hAnsi="Times New Roman" w:cs="Times New Roman"/>
                <w:bCs/>
                <w:sz w:val="24"/>
                <w:szCs w:val="24"/>
              </w:rPr>
              <w:t>及推广手册</w:t>
            </w:r>
            <w:r w:rsidR="00906D12">
              <w:rPr>
                <w:rFonts w:ascii="Times New Roman" w:eastAsia="宋体" w:hAnsi="Times New Roman" w:cs="Times New Roman" w:hint="eastAsia"/>
                <w:bCs/>
                <w:sz w:val="24"/>
                <w:szCs w:val="24"/>
              </w:rPr>
              <w:t>。</w:t>
            </w:r>
          </w:p>
          <w:p w14:paraId="21F886E9" w14:textId="2DE3D2FB" w:rsidR="00911C97" w:rsidRPr="0037410E" w:rsidRDefault="00911C97" w:rsidP="0037410E">
            <w:pPr>
              <w:spacing w:line="360" w:lineRule="auto"/>
              <w:ind w:firstLineChars="200" w:firstLine="480"/>
              <w:rPr>
                <w:rFonts w:ascii="Times New Roman" w:eastAsia="宋体" w:hAnsi="Times New Roman" w:cs="Times New Roman"/>
                <w:bCs/>
                <w:sz w:val="24"/>
                <w:szCs w:val="24"/>
              </w:rPr>
            </w:pPr>
            <w:r w:rsidRPr="0037410E">
              <w:rPr>
                <w:rFonts w:ascii="Times New Roman" w:eastAsia="宋体" w:hAnsi="Times New Roman" w:cs="Times New Roman"/>
                <w:bCs/>
                <w:sz w:val="24"/>
                <w:szCs w:val="24"/>
              </w:rPr>
              <w:t>以温州龙港污水厂预处理系统现有</w:t>
            </w:r>
            <w:r w:rsidRPr="0037410E">
              <w:rPr>
                <w:rFonts w:ascii="Times New Roman" w:eastAsia="宋体" w:hAnsi="Times New Roman" w:cs="Times New Roman"/>
                <w:bCs/>
                <w:sz w:val="24"/>
                <w:szCs w:val="24"/>
              </w:rPr>
              <w:t>IC</w:t>
            </w:r>
            <w:r w:rsidRPr="0037410E">
              <w:rPr>
                <w:rFonts w:ascii="Times New Roman" w:eastAsia="宋体" w:hAnsi="Times New Roman" w:cs="Times New Roman" w:hint="eastAsia"/>
                <w:bCs/>
                <w:sz w:val="24"/>
                <w:szCs w:val="24"/>
              </w:rPr>
              <w:t>厌氧塔</w:t>
            </w:r>
            <w:r w:rsidRPr="0037410E">
              <w:rPr>
                <w:rFonts w:ascii="Times New Roman" w:eastAsia="宋体" w:hAnsi="Times New Roman" w:cs="Times New Roman"/>
                <w:bCs/>
                <w:sz w:val="24"/>
                <w:szCs w:val="24"/>
              </w:rPr>
              <w:t>工艺为对照</w:t>
            </w:r>
            <w:r w:rsidRPr="0037410E">
              <w:rPr>
                <w:rFonts w:ascii="Times New Roman" w:eastAsia="宋体" w:hAnsi="Times New Roman" w:cs="Times New Roman" w:hint="eastAsia"/>
                <w:bCs/>
                <w:sz w:val="24"/>
                <w:szCs w:val="24"/>
              </w:rPr>
              <w:t>（</w:t>
            </w:r>
            <w:r w:rsidRPr="0037410E">
              <w:rPr>
                <w:rFonts w:ascii="Times New Roman" w:eastAsia="宋体" w:hAnsi="Times New Roman" w:cs="Times New Roman" w:hint="eastAsia"/>
                <w:bCs/>
                <w:sz w:val="24"/>
                <w:szCs w:val="24"/>
              </w:rPr>
              <w:t>HRT</w:t>
            </w:r>
            <w:r w:rsidRPr="0037410E">
              <w:rPr>
                <w:rFonts w:ascii="Times New Roman" w:eastAsia="宋体" w:hAnsi="Times New Roman" w:cs="Times New Roman" w:hint="eastAsia"/>
                <w:bCs/>
                <w:sz w:val="24"/>
                <w:szCs w:val="24"/>
              </w:rPr>
              <w:t>：</w:t>
            </w:r>
            <w:r w:rsidRPr="0037410E">
              <w:rPr>
                <w:rFonts w:ascii="Times New Roman" w:eastAsia="宋体" w:hAnsi="Times New Roman" w:cs="Times New Roman" w:hint="eastAsia"/>
                <w:bCs/>
                <w:sz w:val="24"/>
                <w:szCs w:val="24"/>
              </w:rPr>
              <w:t>24h</w:t>
            </w:r>
            <w:r w:rsidRPr="0037410E">
              <w:rPr>
                <w:rFonts w:ascii="Times New Roman" w:eastAsia="宋体" w:hAnsi="Times New Roman" w:cs="Times New Roman" w:hint="eastAsia"/>
                <w:bCs/>
                <w:sz w:val="24"/>
                <w:szCs w:val="24"/>
              </w:rPr>
              <w:t>，</w:t>
            </w:r>
            <w:r w:rsidRPr="0037410E">
              <w:rPr>
                <w:rFonts w:ascii="Times New Roman" w:eastAsia="宋体" w:hAnsi="Times New Roman" w:cs="Times New Roman" w:hint="eastAsia"/>
                <w:bCs/>
                <w:sz w:val="24"/>
                <w:szCs w:val="24"/>
              </w:rPr>
              <w:t>H/D=2.5</w:t>
            </w:r>
            <w:r w:rsidRPr="0037410E">
              <w:rPr>
                <w:rFonts w:ascii="Times New Roman" w:eastAsia="宋体" w:hAnsi="Times New Roman" w:cs="Times New Roman" w:hint="eastAsia"/>
                <w:bCs/>
                <w:sz w:val="24"/>
                <w:szCs w:val="24"/>
              </w:rPr>
              <w:t>，回流比：</w:t>
            </w:r>
            <w:r w:rsidRPr="0037410E">
              <w:rPr>
                <w:rFonts w:ascii="Times New Roman" w:eastAsia="宋体" w:hAnsi="Times New Roman" w:cs="Times New Roman" w:hint="eastAsia"/>
                <w:bCs/>
                <w:sz w:val="24"/>
                <w:szCs w:val="24"/>
              </w:rPr>
              <w:t>600%</w:t>
            </w:r>
            <w:r w:rsidRPr="0037410E">
              <w:rPr>
                <w:rFonts w:ascii="Times New Roman" w:eastAsia="宋体" w:hAnsi="Times New Roman" w:cs="Times New Roman" w:hint="eastAsia"/>
                <w:bCs/>
                <w:sz w:val="24"/>
                <w:szCs w:val="24"/>
              </w:rPr>
              <w:t>，进水</w:t>
            </w:r>
            <w:r w:rsidRPr="0037410E">
              <w:rPr>
                <w:rFonts w:ascii="Times New Roman" w:eastAsia="宋体" w:hAnsi="Times New Roman" w:cs="Times New Roman" w:hint="eastAsia"/>
                <w:bCs/>
                <w:sz w:val="24"/>
                <w:szCs w:val="24"/>
              </w:rPr>
              <w:t>COD=3000~10000mg/L</w:t>
            </w:r>
            <w:r w:rsidRPr="0037410E">
              <w:rPr>
                <w:rFonts w:ascii="Times New Roman" w:eastAsia="宋体" w:hAnsi="Times New Roman" w:cs="Times New Roman" w:hint="eastAsia"/>
                <w:bCs/>
                <w:sz w:val="24"/>
                <w:szCs w:val="24"/>
              </w:rPr>
              <w:t>，</w:t>
            </w:r>
            <w:r w:rsidRPr="0037410E">
              <w:rPr>
                <w:rFonts w:ascii="Times New Roman" w:eastAsia="宋体" w:hAnsi="Times New Roman" w:cs="Times New Roman" w:hint="eastAsia"/>
                <w:bCs/>
                <w:sz w:val="24"/>
                <w:szCs w:val="24"/>
              </w:rPr>
              <w:t>COD</w:t>
            </w:r>
            <w:r w:rsidRPr="0037410E">
              <w:rPr>
                <w:rFonts w:ascii="Times New Roman" w:eastAsia="宋体" w:hAnsi="Times New Roman" w:cs="Times New Roman" w:hint="eastAsia"/>
                <w:bCs/>
                <w:sz w:val="24"/>
                <w:szCs w:val="24"/>
              </w:rPr>
              <w:t>去除率</w:t>
            </w:r>
            <w:r w:rsidRPr="0037410E">
              <w:rPr>
                <w:rFonts w:ascii="Times New Roman" w:eastAsia="宋体" w:hAnsi="Times New Roman" w:cs="Times New Roman" w:hint="eastAsia"/>
                <w:bCs/>
                <w:sz w:val="24"/>
                <w:szCs w:val="24"/>
              </w:rPr>
              <w:t>=20~30%</w:t>
            </w:r>
            <w:r w:rsidRPr="0037410E">
              <w:rPr>
                <w:rFonts w:ascii="Times New Roman" w:eastAsia="宋体" w:hAnsi="Times New Roman" w:cs="Times New Roman" w:hint="eastAsia"/>
                <w:bCs/>
                <w:sz w:val="24"/>
                <w:szCs w:val="24"/>
              </w:rPr>
              <w:t>）</w:t>
            </w:r>
            <w:r w:rsidRPr="0037410E">
              <w:rPr>
                <w:rFonts w:ascii="Times New Roman" w:eastAsia="宋体" w:hAnsi="Times New Roman" w:cs="Times New Roman"/>
                <w:bCs/>
                <w:sz w:val="24"/>
                <w:szCs w:val="24"/>
              </w:rPr>
              <w:t>，开发的强化厌氧生物预处理技术</w:t>
            </w:r>
            <w:r w:rsidRPr="0037410E">
              <w:rPr>
                <w:rFonts w:ascii="Times New Roman" w:eastAsia="宋体" w:hAnsi="Times New Roman" w:cs="Times New Roman" w:hint="eastAsia"/>
                <w:bCs/>
                <w:sz w:val="24"/>
                <w:szCs w:val="24"/>
              </w:rPr>
              <w:t>用于褪色废水处理，</w:t>
            </w:r>
            <w:r w:rsidRPr="0037410E">
              <w:rPr>
                <w:rFonts w:ascii="Times New Roman" w:eastAsia="宋体" w:hAnsi="Times New Roman" w:cs="Times New Roman"/>
                <w:bCs/>
                <w:sz w:val="24"/>
                <w:szCs w:val="24"/>
              </w:rPr>
              <w:t>在同等设计规模下</w:t>
            </w:r>
            <w:r w:rsidRPr="0037410E">
              <w:rPr>
                <w:rFonts w:ascii="Times New Roman" w:eastAsia="宋体" w:hAnsi="Times New Roman" w:cs="Times New Roman" w:hint="eastAsia"/>
                <w:bCs/>
                <w:sz w:val="24"/>
                <w:szCs w:val="24"/>
              </w:rPr>
              <w:t>，吨水运行成本及投资</w:t>
            </w:r>
            <w:r w:rsidRPr="0037410E">
              <w:rPr>
                <w:rFonts w:ascii="Times New Roman" w:eastAsia="宋体" w:hAnsi="Times New Roman" w:cs="Times New Roman"/>
                <w:bCs/>
                <w:sz w:val="24"/>
                <w:szCs w:val="24"/>
              </w:rPr>
              <w:t>较</w:t>
            </w:r>
            <w:r w:rsidR="001648F8">
              <w:rPr>
                <w:rFonts w:ascii="Times New Roman" w:eastAsia="宋体" w:hAnsi="Times New Roman" w:cs="Times New Roman" w:hint="eastAsia"/>
                <w:bCs/>
                <w:sz w:val="24"/>
                <w:szCs w:val="24"/>
              </w:rPr>
              <w:t>现有</w:t>
            </w:r>
            <w:r w:rsidRPr="0037410E">
              <w:rPr>
                <w:rFonts w:ascii="Times New Roman" w:eastAsia="宋体" w:hAnsi="Times New Roman" w:cs="Times New Roman"/>
                <w:bCs/>
                <w:sz w:val="24"/>
                <w:szCs w:val="24"/>
              </w:rPr>
              <w:t>IC</w:t>
            </w:r>
            <w:r w:rsidRPr="0037410E">
              <w:rPr>
                <w:rFonts w:ascii="Times New Roman" w:eastAsia="宋体" w:hAnsi="Times New Roman" w:cs="Times New Roman" w:hint="eastAsia"/>
                <w:bCs/>
                <w:sz w:val="24"/>
                <w:szCs w:val="24"/>
              </w:rPr>
              <w:t>厌氧塔</w:t>
            </w:r>
            <w:r w:rsidRPr="0037410E">
              <w:rPr>
                <w:rFonts w:ascii="Times New Roman" w:eastAsia="宋体" w:hAnsi="Times New Roman" w:cs="Times New Roman"/>
                <w:bCs/>
                <w:sz w:val="24"/>
                <w:szCs w:val="24"/>
              </w:rPr>
              <w:t>工艺</w:t>
            </w:r>
            <w:r w:rsidRPr="0037410E">
              <w:rPr>
                <w:rFonts w:ascii="Times New Roman" w:eastAsia="宋体" w:hAnsi="Times New Roman" w:cs="Times New Roman" w:hint="eastAsia"/>
                <w:bCs/>
                <w:sz w:val="24"/>
                <w:szCs w:val="24"/>
              </w:rPr>
              <w:t>（按</w:t>
            </w:r>
            <w:r w:rsidRPr="0037410E">
              <w:rPr>
                <w:rFonts w:ascii="Times New Roman" w:eastAsia="宋体" w:hAnsi="Times New Roman" w:cs="Times New Roman" w:hint="eastAsia"/>
                <w:bCs/>
                <w:sz w:val="24"/>
                <w:szCs w:val="24"/>
              </w:rPr>
              <w:t>800</w:t>
            </w:r>
            <w:r w:rsidRPr="0037410E">
              <w:rPr>
                <w:rFonts w:ascii="Times New Roman" w:eastAsia="宋体" w:hAnsi="Times New Roman" w:cs="Times New Roman" w:hint="eastAsia"/>
                <w:bCs/>
                <w:sz w:val="24"/>
                <w:szCs w:val="24"/>
              </w:rPr>
              <w:t>吨</w:t>
            </w:r>
            <w:r w:rsidRPr="0037410E">
              <w:rPr>
                <w:rFonts w:ascii="Times New Roman" w:eastAsia="宋体" w:hAnsi="Times New Roman" w:cs="Times New Roman" w:hint="eastAsia"/>
                <w:bCs/>
                <w:sz w:val="24"/>
                <w:szCs w:val="24"/>
              </w:rPr>
              <w:t>/</w:t>
            </w:r>
            <w:r w:rsidRPr="0037410E">
              <w:rPr>
                <w:rFonts w:ascii="Times New Roman" w:eastAsia="宋体" w:hAnsi="Times New Roman" w:cs="Times New Roman" w:hint="eastAsia"/>
                <w:bCs/>
                <w:sz w:val="24"/>
                <w:szCs w:val="24"/>
              </w:rPr>
              <w:t>天规模设计，设计吨水运行成本</w:t>
            </w:r>
            <w:r w:rsidRPr="0037410E">
              <w:rPr>
                <w:rFonts w:ascii="Times New Roman" w:eastAsia="宋体" w:hAnsi="Times New Roman" w:cs="Times New Roman" w:hint="eastAsia"/>
                <w:bCs/>
                <w:sz w:val="24"/>
                <w:szCs w:val="24"/>
              </w:rPr>
              <w:t>0.46</w:t>
            </w:r>
            <w:r w:rsidRPr="0037410E">
              <w:rPr>
                <w:rFonts w:ascii="Times New Roman" w:eastAsia="宋体" w:hAnsi="Times New Roman" w:cs="Times New Roman" w:hint="eastAsia"/>
                <w:bCs/>
                <w:sz w:val="24"/>
                <w:szCs w:val="24"/>
              </w:rPr>
              <w:t>元</w:t>
            </w:r>
            <w:r w:rsidRPr="0037410E">
              <w:rPr>
                <w:rFonts w:ascii="Times New Roman" w:eastAsia="宋体" w:hAnsi="Times New Roman" w:cs="Times New Roman" w:hint="eastAsia"/>
                <w:bCs/>
                <w:sz w:val="24"/>
                <w:szCs w:val="24"/>
              </w:rPr>
              <w:t>/</w:t>
            </w:r>
            <w:r w:rsidRPr="0037410E">
              <w:rPr>
                <w:rFonts w:ascii="Times New Roman" w:eastAsia="宋体" w:hAnsi="Times New Roman" w:cs="Times New Roman" w:hint="eastAsia"/>
                <w:bCs/>
                <w:sz w:val="24"/>
                <w:szCs w:val="24"/>
              </w:rPr>
              <w:t>吨），运行费用</w:t>
            </w:r>
            <w:r w:rsidRPr="0037410E">
              <w:rPr>
                <w:rFonts w:ascii="Times New Roman" w:eastAsia="宋体" w:hAnsi="Times New Roman" w:cs="Times New Roman"/>
                <w:bCs/>
                <w:sz w:val="24"/>
                <w:szCs w:val="24"/>
              </w:rPr>
              <w:t>降低</w:t>
            </w:r>
            <w:r w:rsidRPr="0037410E">
              <w:rPr>
                <w:rFonts w:ascii="Times New Roman" w:eastAsia="宋体" w:hAnsi="Times New Roman" w:cs="Times New Roman"/>
                <w:bCs/>
                <w:sz w:val="24"/>
                <w:szCs w:val="24"/>
              </w:rPr>
              <w:t>1</w:t>
            </w:r>
            <w:r w:rsidRPr="0037410E">
              <w:rPr>
                <w:rFonts w:ascii="Times New Roman" w:eastAsia="宋体" w:hAnsi="Times New Roman" w:cs="Times New Roman" w:hint="eastAsia"/>
                <w:bCs/>
                <w:sz w:val="24"/>
                <w:szCs w:val="24"/>
              </w:rPr>
              <w:t>0</w:t>
            </w:r>
            <w:r w:rsidRPr="0037410E">
              <w:rPr>
                <w:rFonts w:ascii="Times New Roman" w:eastAsia="宋体" w:hAnsi="Times New Roman" w:cs="Times New Roman"/>
                <w:bCs/>
                <w:sz w:val="24"/>
                <w:szCs w:val="24"/>
              </w:rPr>
              <w:t> %</w:t>
            </w:r>
            <w:r w:rsidRPr="0037410E">
              <w:rPr>
                <w:rFonts w:ascii="Times New Roman" w:eastAsia="宋体" w:hAnsi="Times New Roman" w:cs="Times New Roman" w:hint="eastAsia"/>
                <w:bCs/>
                <w:sz w:val="24"/>
                <w:szCs w:val="24"/>
              </w:rPr>
              <w:t>以上</w:t>
            </w:r>
            <w:r w:rsidR="00906D12">
              <w:rPr>
                <w:rFonts w:ascii="Times New Roman" w:eastAsia="宋体" w:hAnsi="Times New Roman" w:cs="Times New Roman" w:hint="eastAsia"/>
                <w:bCs/>
                <w:sz w:val="24"/>
                <w:szCs w:val="24"/>
              </w:rPr>
              <w:t>。</w:t>
            </w:r>
          </w:p>
          <w:p w14:paraId="23F17860" w14:textId="77777777" w:rsidR="00911C97" w:rsidRDefault="00911C97" w:rsidP="00C41A29">
            <w:pPr>
              <w:spacing w:line="360" w:lineRule="auto"/>
              <w:ind w:firstLineChars="200" w:firstLine="480"/>
              <w:rPr>
                <w:rFonts w:ascii="Times New Roman" w:eastAsia="宋体" w:hAnsi="Times New Roman" w:cs="Times New Roman"/>
                <w:bCs/>
                <w:sz w:val="24"/>
                <w:szCs w:val="24"/>
              </w:rPr>
            </w:pPr>
            <w:r w:rsidRPr="0037410E">
              <w:rPr>
                <w:rFonts w:ascii="Times New Roman" w:eastAsia="宋体" w:hAnsi="Times New Roman" w:cs="Times New Roman"/>
                <w:bCs/>
                <w:sz w:val="24"/>
                <w:szCs w:val="24"/>
              </w:rPr>
              <w:t>（</w:t>
            </w:r>
            <w:r w:rsidRPr="0037410E">
              <w:rPr>
                <w:rFonts w:ascii="Times New Roman" w:eastAsia="宋体" w:hAnsi="Times New Roman" w:cs="Times New Roman"/>
                <w:bCs/>
                <w:sz w:val="24"/>
                <w:szCs w:val="24"/>
              </w:rPr>
              <w:t>3</w:t>
            </w:r>
            <w:r w:rsidRPr="0037410E">
              <w:rPr>
                <w:rFonts w:ascii="Times New Roman" w:eastAsia="宋体" w:hAnsi="Times New Roman" w:cs="Times New Roman"/>
                <w:bCs/>
                <w:sz w:val="24"/>
                <w:szCs w:val="24"/>
              </w:rPr>
              <w:t>）</w:t>
            </w:r>
            <w:r w:rsidR="00C41A29">
              <w:rPr>
                <w:rFonts w:ascii="Times New Roman" w:eastAsia="宋体" w:hAnsi="Times New Roman" w:cs="Times New Roman" w:hint="eastAsia"/>
                <w:sz w:val="24"/>
                <w:szCs w:val="24"/>
              </w:rPr>
              <w:t>发表</w:t>
            </w:r>
            <w:r w:rsidR="00C41A29">
              <w:rPr>
                <w:rFonts w:ascii="Times New Roman" w:eastAsia="宋体" w:hAnsi="Times New Roman" w:cs="Times New Roman"/>
                <w:sz w:val="24"/>
                <w:szCs w:val="24"/>
              </w:rPr>
              <w:t>论文</w:t>
            </w:r>
            <w:r w:rsidR="00C41A29">
              <w:rPr>
                <w:rFonts w:ascii="Times New Roman" w:eastAsia="宋体" w:hAnsi="Times New Roman" w:cs="Times New Roman"/>
                <w:sz w:val="24"/>
                <w:szCs w:val="24"/>
              </w:rPr>
              <w:t>1</w:t>
            </w:r>
            <w:r w:rsidR="00C41A29">
              <w:rPr>
                <w:rFonts w:ascii="Times New Roman" w:eastAsia="宋体" w:hAnsi="Times New Roman" w:cs="Times New Roman" w:hint="eastAsia"/>
                <w:sz w:val="24"/>
                <w:szCs w:val="24"/>
              </w:rPr>
              <w:t>篇</w:t>
            </w:r>
            <w:r w:rsidR="00C41A29">
              <w:rPr>
                <w:rFonts w:ascii="Times New Roman" w:eastAsia="宋体" w:hAnsi="Times New Roman" w:cs="Times New Roman"/>
                <w:sz w:val="24"/>
                <w:szCs w:val="24"/>
              </w:rPr>
              <w:t>，</w:t>
            </w:r>
            <w:r w:rsidR="00C41A29" w:rsidRPr="008851CA">
              <w:rPr>
                <w:rFonts w:ascii="Times New Roman" w:eastAsia="宋体" w:hAnsi="Times New Roman" w:cs="Times New Roman"/>
                <w:sz w:val="24"/>
                <w:szCs w:val="24"/>
              </w:rPr>
              <w:t>申请发明专利</w:t>
            </w:r>
            <w:r w:rsidR="00C41A29">
              <w:rPr>
                <w:rFonts w:ascii="Times New Roman" w:eastAsia="宋体" w:hAnsi="Times New Roman" w:cs="Times New Roman"/>
                <w:sz w:val="24"/>
                <w:szCs w:val="24"/>
              </w:rPr>
              <w:t>3</w:t>
            </w:r>
            <w:r w:rsidR="00C41A29" w:rsidRPr="008851CA">
              <w:rPr>
                <w:rFonts w:ascii="Times New Roman" w:eastAsia="宋体" w:hAnsi="Times New Roman" w:cs="Times New Roman"/>
                <w:sz w:val="24"/>
                <w:szCs w:val="24"/>
              </w:rPr>
              <w:t>项</w:t>
            </w:r>
            <w:r w:rsidR="00C41A29">
              <w:rPr>
                <w:rFonts w:ascii="Times New Roman" w:eastAsia="宋体" w:hAnsi="Times New Roman" w:cs="Times New Roman" w:hint="eastAsia"/>
                <w:sz w:val="24"/>
                <w:szCs w:val="24"/>
              </w:rPr>
              <w:t>，</w:t>
            </w:r>
            <w:r w:rsidR="00C41A29">
              <w:rPr>
                <w:rFonts w:ascii="Times New Roman" w:eastAsia="宋体" w:hAnsi="Times New Roman" w:cs="Times New Roman" w:hint="eastAsia"/>
                <w:sz w:val="24"/>
                <w:szCs w:val="24"/>
              </w:rPr>
              <w:t>PCT</w:t>
            </w:r>
            <w:r w:rsidR="00C41A29">
              <w:rPr>
                <w:rFonts w:ascii="Times New Roman" w:eastAsia="宋体" w:hAnsi="Times New Roman" w:cs="Times New Roman" w:hint="eastAsia"/>
                <w:sz w:val="24"/>
                <w:szCs w:val="24"/>
              </w:rPr>
              <w:t>专利</w:t>
            </w:r>
            <w:r w:rsidR="00C41A29">
              <w:rPr>
                <w:rFonts w:ascii="Times New Roman" w:eastAsia="宋体" w:hAnsi="Times New Roman" w:cs="Times New Roman"/>
                <w:sz w:val="24"/>
                <w:szCs w:val="24"/>
              </w:rPr>
              <w:t>1</w:t>
            </w:r>
            <w:r w:rsidR="00C41A29">
              <w:rPr>
                <w:rFonts w:ascii="Times New Roman" w:eastAsia="宋体" w:hAnsi="Times New Roman" w:cs="Times New Roman" w:hint="eastAsia"/>
                <w:sz w:val="24"/>
                <w:szCs w:val="24"/>
              </w:rPr>
              <w:t>项</w:t>
            </w:r>
            <w:r w:rsidRPr="0037410E">
              <w:rPr>
                <w:rFonts w:ascii="Times New Roman" w:eastAsia="宋体" w:hAnsi="Times New Roman" w:cs="Times New Roman"/>
                <w:bCs/>
                <w:sz w:val="24"/>
                <w:szCs w:val="24"/>
              </w:rPr>
              <w:t>，确保成果具有自主知识产权和可推广性。</w:t>
            </w:r>
          </w:p>
          <w:p w14:paraId="2F59A1FE" w14:textId="23120401" w:rsidR="00C41A29" w:rsidRPr="00C41A29" w:rsidRDefault="00C41A29" w:rsidP="004837AA">
            <w:pPr>
              <w:spacing w:line="360" w:lineRule="auto"/>
              <w:ind w:firstLineChars="200" w:firstLine="480"/>
              <w:rPr>
                <w:rFonts w:ascii="宋体" w:eastAsia="宋体" w:hAnsi="宋体" w:cs="Times New Roman"/>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w:t>
            </w:r>
            <w:r w:rsidRPr="00C41A29">
              <w:rPr>
                <w:rFonts w:ascii="Times New Roman" w:eastAsia="宋体" w:hAnsi="Times New Roman" w:cs="Times New Roman" w:hint="eastAsia"/>
                <w:bCs/>
                <w:sz w:val="24"/>
                <w:szCs w:val="24"/>
              </w:rPr>
              <w:t>参编国家</w:t>
            </w:r>
            <w:r w:rsidRPr="00C41A29">
              <w:rPr>
                <w:rFonts w:ascii="Times New Roman" w:eastAsia="宋体" w:hAnsi="Times New Roman" w:cs="Times New Roman"/>
                <w:bCs/>
                <w:sz w:val="24"/>
                <w:szCs w:val="24"/>
              </w:rPr>
              <w:t>标准</w:t>
            </w:r>
            <w:r w:rsidRPr="00C41A29">
              <w:rPr>
                <w:rFonts w:ascii="Times New Roman" w:eastAsia="宋体" w:hAnsi="Times New Roman" w:cs="Times New Roman"/>
                <w:bCs/>
                <w:sz w:val="24"/>
                <w:szCs w:val="24"/>
              </w:rPr>
              <w:t>1</w:t>
            </w:r>
            <w:r w:rsidRPr="00C41A29">
              <w:rPr>
                <w:rFonts w:ascii="Times New Roman" w:eastAsia="宋体" w:hAnsi="Times New Roman" w:cs="Times New Roman"/>
                <w:bCs/>
                <w:sz w:val="24"/>
                <w:szCs w:val="24"/>
              </w:rPr>
              <w:t>项（标准通过立项）</w:t>
            </w:r>
            <w:r>
              <w:rPr>
                <w:rFonts w:ascii="Times New Roman" w:eastAsia="宋体" w:hAnsi="Times New Roman" w:cs="Times New Roman" w:hint="eastAsia"/>
                <w:bCs/>
                <w:sz w:val="24"/>
                <w:szCs w:val="24"/>
              </w:rPr>
              <w:t>。</w:t>
            </w:r>
          </w:p>
        </w:tc>
      </w:tr>
      <w:tr w:rsidR="00911C97" w:rsidRPr="0037410E" w14:paraId="23FD2259" w14:textId="77777777" w:rsidTr="00A11B6E">
        <w:trPr>
          <w:trHeight w:val="510"/>
          <w:jc w:val="center"/>
        </w:trPr>
        <w:tc>
          <w:tcPr>
            <w:tcW w:w="8956" w:type="dxa"/>
            <w:vAlign w:val="center"/>
          </w:tcPr>
          <w:p w14:paraId="030CFAC6" w14:textId="77777777" w:rsidR="00911C97" w:rsidRPr="0037410E" w:rsidRDefault="00911C97" w:rsidP="00A11B6E">
            <w:pPr>
              <w:rPr>
                <w:rFonts w:ascii="宋体" w:eastAsia="宋体" w:hAnsi="宋体" w:cs="Times New Roman"/>
                <w:bCs/>
                <w:sz w:val="24"/>
                <w:szCs w:val="24"/>
              </w:rPr>
            </w:pPr>
            <w:r w:rsidRPr="0037410E">
              <w:rPr>
                <w:rFonts w:ascii="宋体" w:eastAsia="宋体" w:hAnsi="宋体" w:cs="Times New Roman"/>
                <w:b/>
                <w:sz w:val="24"/>
                <w:szCs w:val="24"/>
              </w:rPr>
              <w:t>四、揭榜团队要求</w:t>
            </w:r>
          </w:p>
        </w:tc>
      </w:tr>
      <w:tr w:rsidR="00911C97" w:rsidRPr="0037410E" w14:paraId="0C125FDF" w14:textId="77777777" w:rsidTr="00A11B6E">
        <w:trPr>
          <w:trHeight w:val="90"/>
          <w:jc w:val="center"/>
        </w:trPr>
        <w:tc>
          <w:tcPr>
            <w:tcW w:w="8956" w:type="dxa"/>
            <w:vAlign w:val="center"/>
          </w:tcPr>
          <w:p w14:paraId="411B6E73" w14:textId="1821C0A7" w:rsidR="00911C97" w:rsidRPr="0037410E" w:rsidRDefault="00915FB7" w:rsidP="0037410E">
            <w:pPr>
              <w:spacing w:line="360" w:lineRule="auto"/>
              <w:ind w:firstLineChars="200" w:firstLine="480"/>
              <w:rPr>
                <w:rFonts w:ascii="Times New Roman" w:eastAsia="宋体" w:hAnsi="Times New Roman" w:cs="Times New Roman"/>
                <w:bCs/>
                <w:sz w:val="24"/>
                <w:szCs w:val="24"/>
              </w:rPr>
            </w:pPr>
            <w:bookmarkStart w:id="3" w:name="OLE_LINK5"/>
            <w:r>
              <w:rPr>
                <w:rFonts w:ascii="Times New Roman" w:eastAsia="宋体" w:hAnsi="Times New Roman" w:cs="Times New Roman" w:hint="eastAsia"/>
                <w:bCs/>
                <w:sz w:val="24"/>
                <w:szCs w:val="24"/>
              </w:rPr>
              <w:t>1.</w:t>
            </w:r>
            <w:r w:rsidR="00911C97" w:rsidRPr="0037410E">
              <w:rPr>
                <w:rFonts w:ascii="Times New Roman" w:eastAsia="宋体" w:hAnsi="Times New Roman" w:cs="Times New Roman"/>
                <w:bCs/>
                <w:sz w:val="24"/>
                <w:szCs w:val="24"/>
              </w:rPr>
              <w:t>具备高盐高浓度难降解工业废水</w:t>
            </w:r>
            <w:r w:rsidR="00911C97" w:rsidRPr="0037410E">
              <w:rPr>
                <w:rFonts w:ascii="Times New Roman" w:eastAsia="宋体" w:hAnsi="Times New Roman" w:cs="Times New Roman" w:hint="eastAsia"/>
                <w:bCs/>
                <w:sz w:val="24"/>
                <w:szCs w:val="24"/>
              </w:rPr>
              <w:t>厌氧</w:t>
            </w:r>
            <w:r w:rsidR="00911C97" w:rsidRPr="0037410E">
              <w:rPr>
                <w:rFonts w:ascii="Times New Roman" w:eastAsia="宋体" w:hAnsi="Times New Roman" w:cs="Times New Roman"/>
                <w:bCs/>
                <w:sz w:val="24"/>
                <w:szCs w:val="24"/>
              </w:rPr>
              <w:t>处理工程经验，熟悉</w:t>
            </w:r>
            <w:r w:rsidR="00911C97" w:rsidRPr="0037410E">
              <w:rPr>
                <w:rFonts w:ascii="Times New Roman" w:eastAsia="宋体" w:hAnsi="Times New Roman" w:cs="Times New Roman" w:hint="eastAsia"/>
                <w:bCs/>
                <w:sz w:val="24"/>
                <w:szCs w:val="24"/>
              </w:rPr>
              <w:t>高盐高浓度难降解工业废水</w:t>
            </w:r>
            <w:r w:rsidR="00911C97" w:rsidRPr="0037410E">
              <w:rPr>
                <w:rFonts w:ascii="Times New Roman" w:eastAsia="宋体" w:hAnsi="Times New Roman" w:cs="Times New Roman"/>
                <w:bCs/>
                <w:sz w:val="24"/>
                <w:szCs w:val="24"/>
              </w:rPr>
              <w:t>的水质特征、工艺瓶颈和运行难点，并具备中试系统及工程化装置</w:t>
            </w:r>
            <w:r w:rsidR="00911C97" w:rsidRPr="0037410E">
              <w:rPr>
                <w:rFonts w:ascii="Times New Roman" w:eastAsia="宋体" w:hAnsi="Times New Roman" w:cs="Times New Roman" w:hint="eastAsia"/>
                <w:bCs/>
                <w:sz w:val="24"/>
                <w:szCs w:val="24"/>
              </w:rPr>
              <w:t>设计、</w:t>
            </w:r>
            <w:r w:rsidR="00911C97" w:rsidRPr="0037410E">
              <w:rPr>
                <w:rFonts w:ascii="Times New Roman" w:eastAsia="宋体" w:hAnsi="Times New Roman" w:cs="Times New Roman"/>
                <w:bCs/>
                <w:sz w:val="24"/>
                <w:szCs w:val="24"/>
              </w:rPr>
              <w:t>建</w:t>
            </w:r>
            <w:r w:rsidR="00911C97" w:rsidRPr="0037410E">
              <w:rPr>
                <w:rFonts w:ascii="Times New Roman" w:eastAsia="宋体" w:hAnsi="Times New Roman" w:cs="Times New Roman"/>
                <w:bCs/>
                <w:sz w:val="24"/>
                <w:szCs w:val="24"/>
              </w:rPr>
              <w:lastRenderedPageBreak/>
              <w:t>设、运行与优化的能力</w:t>
            </w:r>
            <w:r w:rsidR="00995B32">
              <w:rPr>
                <w:rFonts w:ascii="Times New Roman" w:eastAsia="宋体" w:hAnsi="Times New Roman" w:cs="Times New Roman" w:hint="eastAsia"/>
                <w:bCs/>
                <w:sz w:val="24"/>
                <w:szCs w:val="24"/>
              </w:rPr>
              <w:t>；</w:t>
            </w:r>
          </w:p>
          <w:bookmarkEnd w:id="3"/>
          <w:p w14:paraId="54691282" w14:textId="74A41301" w:rsidR="00911C97" w:rsidRPr="0037410E" w:rsidRDefault="00915FB7" w:rsidP="0037410E">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sidR="00911C97" w:rsidRPr="0037410E">
              <w:rPr>
                <w:rFonts w:ascii="Times New Roman" w:eastAsia="宋体" w:hAnsi="Times New Roman" w:cs="Times New Roman"/>
                <w:bCs/>
                <w:sz w:val="24"/>
                <w:szCs w:val="24"/>
              </w:rPr>
              <w:t>掌握高盐高浓度难降解工业废水厌氧强化处理核心技术与自主知识产权（含专利、软著），可为成果转化与工程放大提供关键技术支撑与产权保障</w:t>
            </w:r>
            <w:r w:rsidR="00995B32">
              <w:rPr>
                <w:rFonts w:ascii="Times New Roman" w:eastAsia="宋体" w:hAnsi="Times New Roman" w:cs="Times New Roman" w:hint="eastAsia"/>
                <w:bCs/>
                <w:sz w:val="24"/>
                <w:szCs w:val="24"/>
              </w:rPr>
              <w:t>；</w:t>
            </w:r>
          </w:p>
          <w:p w14:paraId="5DF7F22C" w14:textId="5AD09ADF" w:rsidR="00911C97" w:rsidRPr="0037410E" w:rsidRDefault="00915FB7" w:rsidP="0037410E">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sidR="00911C97" w:rsidRPr="0037410E">
              <w:rPr>
                <w:rFonts w:ascii="Times New Roman" w:eastAsia="宋体" w:hAnsi="Times New Roman" w:cs="Times New Roman"/>
                <w:bCs/>
                <w:sz w:val="24"/>
                <w:szCs w:val="24"/>
              </w:rPr>
              <w:t>课题实施周期</w:t>
            </w:r>
            <w:r w:rsidR="00911C97" w:rsidRPr="0037410E">
              <w:rPr>
                <w:rFonts w:ascii="Times New Roman" w:eastAsia="宋体" w:hAnsi="Times New Roman" w:cs="Times New Roman"/>
                <w:bCs/>
                <w:sz w:val="24"/>
                <w:szCs w:val="24"/>
              </w:rPr>
              <w:t>18</w:t>
            </w:r>
            <w:r w:rsidR="00911C97" w:rsidRPr="0037410E">
              <w:rPr>
                <w:rFonts w:ascii="Times New Roman" w:eastAsia="宋体" w:hAnsi="Times New Roman" w:cs="Times New Roman"/>
                <w:bCs/>
                <w:sz w:val="24"/>
                <w:szCs w:val="24"/>
              </w:rPr>
              <w:t>个月。</w:t>
            </w:r>
          </w:p>
        </w:tc>
      </w:tr>
      <w:tr w:rsidR="00911C97" w:rsidRPr="0037410E" w14:paraId="4250C2A3" w14:textId="77777777" w:rsidTr="0037410E">
        <w:trPr>
          <w:trHeight w:val="465"/>
          <w:jc w:val="center"/>
        </w:trPr>
        <w:tc>
          <w:tcPr>
            <w:tcW w:w="8956" w:type="dxa"/>
            <w:vAlign w:val="center"/>
          </w:tcPr>
          <w:p w14:paraId="37F4B857" w14:textId="77777777" w:rsidR="00911C97" w:rsidRPr="0037410E" w:rsidRDefault="00911C97" w:rsidP="00A11B6E">
            <w:pPr>
              <w:rPr>
                <w:rFonts w:ascii="宋体" w:eastAsia="宋体" w:hAnsi="宋体" w:cs="Times New Roman"/>
                <w:bCs/>
                <w:sz w:val="24"/>
                <w:szCs w:val="24"/>
              </w:rPr>
            </w:pPr>
            <w:r w:rsidRPr="0037410E">
              <w:rPr>
                <w:rFonts w:ascii="宋体" w:eastAsia="宋体" w:hAnsi="宋体" w:cs="Times New Roman"/>
                <w:b/>
                <w:sz w:val="24"/>
                <w:szCs w:val="24"/>
              </w:rPr>
              <w:lastRenderedPageBreak/>
              <w:t>五、课题实施金额</w:t>
            </w:r>
          </w:p>
        </w:tc>
      </w:tr>
      <w:tr w:rsidR="00911C97" w:rsidRPr="0037410E" w14:paraId="701098E2" w14:textId="77777777" w:rsidTr="00A11B6E">
        <w:trPr>
          <w:trHeight w:val="140"/>
          <w:jc w:val="center"/>
        </w:trPr>
        <w:tc>
          <w:tcPr>
            <w:tcW w:w="8956" w:type="dxa"/>
            <w:vAlign w:val="center"/>
          </w:tcPr>
          <w:p w14:paraId="2F47C9AC" w14:textId="6BD6A11E" w:rsidR="00911C97" w:rsidRPr="0037410E" w:rsidRDefault="00911C97" w:rsidP="0037410E">
            <w:pPr>
              <w:spacing w:line="360" w:lineRule="auto"/>
              <w:ind w:firstLineChars="200" w:firstLine="480"/>
              <w:rPr>
                <w:rFonts w:ascii="宋体" w:eastAsia="宋体" w:hAnsi="宋体" w:cs="Times New Roman"/>
                <w:bCs/>
                <w:sz w:val="24"/>
                <w:szCs w:val="24"/>
              </w:rPr>
            </w:pPr>
            <w:r w:rsidRPr="0037410E">
              <w:rPr>
                <w:rFonts w:ascii="Times New Roman" w:eastAsia="宋体" w:hAnsi="Times New Roman" w:cs="Times New Roman"/>
                <w:bCs/>
                <w:sz w:val="24"/>
                <w:szCs w:val="24"/>
              </w:rPr>
              <w:t>本课题总金额</w:t>
            </w:r>
            <w:r w:rsidRPr="0037410E">
              <w:rPr>
                <w:rFonts w:ascii="Times New Roman" w:eastAsia="宋体" w:hAnsi="Times New Roman" w:cs="Times New Roman"/>
                <w:bCs/>
                <w:sz w:val="24"/>
                <w:szCs w:val="24"/>
              </w:rPr>
              <w:t>190</w:t>
            </w:r>
            <w:r w:rsidRPr="0037410E">
              <w:rPr>
                <w:rFonts w:ascii="Times New Roman" w:eastAsia="宋体" w:hAnsi="Times New Roman" w:cs="Times New Roman"/>
                <w:bCs/>
                <w:sz w:val="24"/>
                <w:szCs w:val="24"/>
              </w:rPr>
              <w:t>万元，其中直接实施费</w:t>
            </w:r>
            <w:r w:rsidRPr="0037410E">
              <w:rPr>
                <w:rFonts w:ascii="Times New Roman" w:eastAsia="宋体" w:hAnsi="Times New Roman" w:cs="Times New Roman"/>
                <w:bCs/>
                <w:sz w:val="24"/>
                <w:szCs w:val="24"/>
              </w:rPr>
              <w:t>120</w:t>
            </w:r>
            <w:r w:rsidRPr="0037410E">
              <w:rPr>
                <w:rFonts w:ascii="Times New Roman" w:eastAsia="宋体" w:hAnsi="Times New Roman" w:cs="Times New Roman"/>
                <w:bCs/>
                <w:sz w:val="24"/>
                <w:szCs w:val="24"/>
              </w:rPr>
              <w:t>万元。</w:t>
            </w:r>
          </w:p>
        </w:tc>
      </w:tr>
    </w:tbl>
    <w:p w14:paraId="55489460" w14:textId="77777777" w:rsidR="00911C97" w:rsidRDefault="00911C97" w:rsidP="00911C97">
      <w:pPr>
        <w:widowControl/>
        <w:jc w:val="left"/>
        <w:rPr>
          <w:rFonts w:ascii="仿宋" w:eastAsia="仿宋" w:hAnsi="仿宋" w:cs="Times New Roman"/>
        </w:rPr>
      </w:pPr>
    </w:p>
    <w:p w14:paraId="48D404D0" w14:textId="77777777" w:rsidR="00B945B2" w:rsidRPr="00911C97" w:rsidRDefault="00B945B2">
      <w:pPr>
        <w:widowControl/>
        <w:jc w:val="left"/>
        <w:rPr>
          <w:rFonts w:ascii="Times New Roman" w:eastAsia="宋体" w:hAnsi="Times New Roman" w:cs="Times New Roman"/>
        </w:rPr>
      </w:pPr>
    </w:p>
    <w:p w14:paraId="5049B670" w14:textId="58978B9E" w:rsidR="00D432A7" w:rsidRPr="00AC624B" w:rsidRDefault="00596B84" w:rsidP="0037410E">
      <w:pPr>
        <w:spacing w:line="360" w:lineRule="auto"/>
        <w:ind w:firstLineChars="200" w:firstLine="420"/>
        <w:rPr>
          <w:rFonts w:ascii="Times New Roman" w:eastAsia="宋体" w:hAnsi="Times New Roman" w:cs="Times New Roman"/>
          <w:sz w:val="36"/>
          <w:szCs w:val="36"/>
        </w:rPr>
      </w:pPr>
      <w:r w:rsidRPr="00AC624B">
        <w:rPr>
          <w:rFonts w:ascii="Times New Roman" w:eastAsia="宋体" w:hAnsi="Times New Roman" w:cs="Times New Roman"/>
        </w:rPr>
        <w:br w:type="page"/>
      </w:r>
    </w:p>
    <w:p w14:paraId="1495CF30" w14:textId="31543FE5" w:rsidR="00677B86" w:rsidRPr="00677B86" w:rsidRDefault="00677B86" w:rsidP="00677B86">
      <w:pPr>
        <w:pStyle w:val="2"/>
        <w:numPr>
          <w:ilvl w:val="0"/>
          <w:numId w:val="2"/>
        </w:numPr>
        <w:rPr>
          <w:rFonts w:ascii="Times New Roman" w:eastAsia="宋体" w:hAnsi="Times New Roman" w:cs="Times New Roman"/>
        </w:rPr>
      </w:pPr>
      <w:bookmarkStart w:id="4" w:name="OLE_LINK2"/>
      <w:bookmarkStart w:id="5" w:name="OLE_LINK1"/>
      <w:r w:rsidRPr="00677B86">
        <w:rPr>
          <w:rFonts w:ascii="Times New Roman" w:eastAsia="宋体" w:hAnsi="Times New Roman" w:cs="Times New Roman" w:hint="eastAsia"/>
        </w:rPr>
        <w:lastRenderedPageBreak/>
        <w:t>石化行业废水高效处理技术可行性分析研究</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6"/>
      </w:tblGrid>
      <w:tr w:rsidR="00677B86" w:rsidRPr="00915FB7" w14:paraId="18DCA762" w14:textId="77777777" w:rsidTr="00A11B6E">
        <w:trPr>
          <w:trHeight w:val="510"/>
          <w:jc w:val="center"/>
        </w:trPr>
        <w:tc>
          <w:tcPr>
            <w:tcW w:w="8956" w:type="dxa"/>
            <w:vAlign w:val="center"/>
          </w:tcPr>
          <w:bookmarkEnd w:id="4"/>
          <w:bookmarkEnd w:id="5"/>
          <w:p w14:paraId="523A124B" w14:textId="77777777" w:rsidR="00677B86" w:rsidRPr="00915FB7" w:rsidRDefault="00677B86" w:rsidP="00A11B6E">
            <w:pPr>
              <w:ind w:left="57"/>
              <w:rPr>
                <w:rFonts w:ascii="宋体" w:eastAsia="宋体" w:hAnsi="宋体" w:cs="Times New Roman"/>
                <w:b/>
                <w:sz w:val="24"/>
                <w:szCs w:val="24"/>
              </w:rPr>
            </w:pPr>
            <w:r w:rsidRPr="00915FB7">
              <w:rPr>
                <w:rFonts w:ascii="宋体" w:eastAsia="宋体" w:hAnsi="宋体" w:cs="Times New Roman"/>
                <w:b/>
                <w:sz w:val="24"/>
                <w:szCs w:val="24"/>
              </w:rPr>
              <w:t>一、课题背景</w:t>
            </w:r>
          </w:p>
        </w:tc>
      </w:tr>
      <w:tr w:rsidR="00677B86" w:rsidRPr="00915FB7" w14:paraId="3C6B3283" w14:textId="77777777" w:rsidTr="00A11B6E">
        <w:trPr>
          <w:trHeight w:val="510"/>
          <w:jc w:val="center"/>
        </w:trPr>
        <w:tc>
          <w:tcPr>
            <w:tcW w:w="8956" w:type="dxa"/>
            <w:vAlign w:val="center"/>
          </w:tcPr>
          <w:p w14:paraId="640E0FCC" w14:textId="77777777" w:rsidR="00677B86" w:rsidRPr="00915FB7" w:rsidRDefault="00677B86" w:rsidP="00915FB7">
            <w:pPr>
              <w:spacing w:line="360" w:lineRule="auto"/>
              <w:ind w:firstLineChars="200" w:firstLine="480"/>
              <w:rPr>
                <w:rFonts w:ascii="Times New Roman" w:eastAsia="宋体" w:hAnsi="Times New Roman" w:cs="Times New Roman"/>
                <w:bCs/>
                <w:sz w:val="24"/>
                <w:szCs w:val="24"/>
              </w:rPr>
            </w:pPr>
            <w:bookmarkStart w:id="6" w:name="OLE_LINK3"/>
            <w:bookmarkStart w:id="7" w:name="OLE_LINK11"/>
            <w:bookmarkStart w:id="8" w:name="OLE_LINK10"/>
            <w:r w:rsidRPr="00915FB7">
              <w:rPr>
                <w:rFonts w:ascii="Times New Roman" w:eastAsia="宋体" w:hAnsi="Times New Roman" w:cs="Times New Roman" w:hint="eastAsia"/>
                <w:bCs/>
                <w:sz w:val="24"/>
                <w:szCs w:val="24"/>
              </w:rPr>
              <w:t>随着国内城镇污水处理市场日趋饱和，竞争焦点逐渐转向存量资产的优化与运营效率提升。在此背景下，寻求新的增长极是水务企业实现可持续发展的必然路径。工业废水处理凭借其技术壁垒高、处理难度大、市场潜力广阔等特征，正成为行业战略转型的重要方向。为此，</w:t>
            </w:r>
            <w:bookmarkStart w:id="9" w:name="OLE_LINK6"/>
            <w:r w:rsidRPr="00915FB7">
              <w:rPr>
                <w:rFonts w:ascii="Times New Roman" w:eastAsia="宋体" w:hAnsi="Times New Roman" w:cs="Times New Roman" w:hint="eastAsia"/>
                <w:bCs/>
                <w:sz w:val="24"/>
                <w:szCs w:val="24"/>
              </w:rPr>
              <w:t>粤海水务</w:t>
            </w:r>
            <w:bookmarkEnd w:id="9"/>
            <w:r w:rsidRPr="00915FB7">
              <w:rPr>
                <w:rFonts w:ascii="Times New Roman" w:eastAsia="宋体" w:hAnsi="Times New Roman" w:cs="Times New Roman" w:hint="eastAsia"/>
                <w:bCs/>
                <w:sz w:val="24"/>
                <w:szCs w:val="24"/>
              </w:rPr>
              <w:t>积极将业务重心向这一新兴方向拓展。</w:t>
            </w:r>
          </w:p>
          <w:p w14:paraId="0A8103F7" w14:textId="50556D16" w:rsidR="00677B86" w:rsidRPr="00915FB7" w:rsidRDefault="00677B86" w:rsidP="00915FB7">
            <w:pPr>
              <w:spacing w:line="360" w:lineRule="auto"/>
              <w:ind w:firstLineChars="200" w:firstLine="480"/>
              <w:rPr>
                <w:rFonts w:ascii="Times New Roman" w:eastAsia="宋体" w:hAnsi="Times New Roman" w:cs="Times New Roman"/>
                <w:bCs/>
                <w:sz w:val="24"/>
                <w:szCs w:val="24"/>
              </w:rPr>
            </w:pPr>
            <w:r w:rsidRPr="00915FB7">
              <w:rPr>
                <w:rFonts w:ascii="Times New Roman" w:eastAsia="宋体" w:hAnsi="Times New Roman" w:cs="Times New Roman" w:hint="eastAsia"/>
                <w:bCs/>
                <w:sz w:val="24"/>
                <w:szCs w:val="24"/>
              </w:rPr>
              <w:t>石化行业规模持续稳健增长，投资呈波动上升趋势，为废水处理业务提供了</w:t>
            </w:r>
            <w:r w:rsidR="007B2CE4">
              <w:rPr>
                <w:rFonts w:ascii="Times New Roman" w:eastAsia="宋体" w:hAnsi="Times New Roman" w:cs="Times New Roman" w:hint="eastAsia"/>
                <w:bCs/>
                <w:sz w:val="24"/>
                <w:szCs w:val="24"/>
              </w:rPr>
              <w:t>广阔</w:t>
            </w:r>
            <w:r w:rsidRPr="00915FB7">
              <w:rPr>
                <w:rFonts w:ascii="Times New Roman" w:eastAsia="宋体" w:hAnsi="Times New Roman" w:cs="Times New Roman" w:hint="eastAsia"/>
                <w:bCs/>
                <w:sz w:val="24"/>
                <w:szCs w:val="24"/>
              </w:rPr>
              <w:t>的市场空间。而石化行业废水来源广泛、成分复杂，常含有难降解有机物、石油类烃、酚类化合物、硫化物和重金属离子，具有高浓度、高毒性、生物难降解等特性，导致其处理工艺复杂，处理难度高。</w:t>
            </w:r>
          </w:p>
          <w:p w14:paraId="1281E211" w14:textId="77777777" w:rsidR="00677B86" w:rsidRPr="00915FB7" w:rsidRDefault="00677B86" w:rsidP="00915FB7">
            <w:pPr>
              <w:spacing w:line="360" w:lineRule="auto"/>
              <w:ind w:firstLineChars="200" w:firstLine="480"/>
              <w:rPr>
                <w:rFonts w:ascii="Times New Roman" w:eastAsia="宋体" w:hAnsi="Times New Roman" w:cs="Times New Roman"/>
                <w:bCs/>
                <w:sz w:val="24"/>
                <w:szCs w:val="24"/>
              </w:rPr>
            </w:pPr>
            <w:r w:rsidRPr="00915FB7">
              <w:rPr>
                <w:rFonts w:ascii="Times New Roman" w:eastAsia="宋体" w:hAnsi="Times New Roman" w:cs="Times New Roman" w:hint="eastAsia"/>
                <w:bCs/>
                <w:sz w:val="24"/>
                <w:szCs w:val="24"/>
              </w:rPr>
              <w:t>目前，石化废水处理普遍面临技术集成要求高、运行稳定性挑战大、处理成本控制难等核心痛点。传统的单一处理工艺往往难以满足愈发严格的排放标准或回用要求，而高效、稳定、经济的组合工艺技术虽已涌现，但其技术壁垒较高。为有效规避未来市场中可能面临的技术风险与投资风险，我司尚需深入调研并精确掌握行业水质特征和关键技术重点难点。</w:t>
            </w:r>
          </w:p>
          <w:p w14:paraId="1BCA56A8" w14:textId="77777777" w:rsidR="00677B86" w:rsidRPr="00915FB7" w:rsidRDefault="00677B86" w:rsidP="00915FB7">
            <w:pPr>
              <w:spacing w:line="360" w:lineRule="auto"/>
              <w:ind w:firstLineChars="200" w:firstLine="480"/>
              <w:rPr>
                <w:rFonts w:ascii="Times New Roman" w:eastAsia="宋体" w:hAnsi="Times New Roman" w:cs="Times New Roman"/>
                <w:bCs/>
                <w:sz w:val="24"/>
                <w:szCs w:val="24"/>
              </w:rPr>
            </w:pPr>
            <w:r w:rsidRPr="00915FB7">
              <w:rPr>
                <w:rFonts w:ascii="Times New Roman" w:eastAsia="宋体" w:hAnsi="Times New Roman" w:cs="Times New Roman" w:hint="eastAsia"/>
                <w:bCs/>
                <w:sz w:val="24"/>
                <w:szCs w:val="24"/>
              </w:rPr>
              <w:t>因此，本研究旨在系统梳理石化废水的水质特性，深入剖析当前主流的预处理、生化处理及深度处理关键技术，明确其应用边界、处理效能、技术难点及优化调整方向。通过此项研究，形成一份全面的可行性分析报告，为公司明确技术切入方向、评估技术引进或研发路径、规避潜在风险、制定切实可行的市场进入策略提供核心依据，最终助力公司在新业务领域实现快速、高效、成功的战略布局。</w:t>
            </w:r>
            <w:bookmarkEnd w:id="6"/>
            <w:bookmarkEnd w:id="7"/>
            <w:bookmarkEnd w:id="8"/>
          </w:p>
        </w:tc>
      </w:tr>
      <w:tr w:rsidR="00677B86" w:rsidRPr="00915FB7" w14:paraId="2BE3EBC1" w14:textId="77777777" w:rsidTr="00A11B6E">
        <w:trPr>
          <w:trHeight w:val="510"/>
          <w:jc w:val="center"/>
        </w:trPr>
        <w:tc>
          <w:tcPr>
            <w:tcW w:w="8956" w:type="dxa"/>
            <w:vAlign w:val="center"/>
          </w:tcPr>
          <w:p w14:paraId="777DB05E" w14:textId="77777777" w:rsidR="00677B86" w:rsidRPr="00915FB7" w:rsidRDefault="00677B86" w:rsidP="00A11B6E">
            <w:pPr>
              <w:ind w:left="57"/>
              <w:rPr>
                <w:rFonts w:ascii="宋体" w:eastAsia="宋体" w:hAnsi="宋体" w:cs="Times New Roman"/>
                <w:sz w:val="24"/>
                <w:szCs w:val="24"/>
              </w:rPr>
            </w:pPr>
            <w:r w:rsidRPr="00915FB7">
              <w:rPr>
                <w:rFonts w:ascii="宋体" w:eastAsia="宋体" w:hAnsi="宋体" w:cs="Times New Roman"/>
                <w:b/>
                <w:sz w:val="24"/>
                <w:szCs w:val="24"/>
              </w:rPr>
              <w:t>二、</w:t>
            </w:r>
            <w:r w:rsidRPr="00915FB7">
              <w:rPr>
                <w:rFonts w:ascii="宋体" w:eastAsia="宋体" w:hAnsi="宋体" w:cs="Times New Roman" w:hint="eastAsia"/>
                <w:b/>
                <w:sz w:val="24"/>
                <w:szCs w:val="24"/>
              </w:rPr>
              <w:t>揭榜需求</w:t>
            </w:r>
          </w:p>
        </w:tc>
      </w:tr>
      <w:tr w:rsidR="00677B86" w:rsidRPr="00915FB7" w14:paraId="397D268A" w14:textId="77777777" w:rsidTr="00A11B6E">
        <w:trPr>
          <w:trHeight w:val="510"/>
          <w:jc w:val="center"/>
        </w:trPr>
        <w:tc>
          <w:tcPr>
            <w:tcW w:w="8956" w:type="dxa"/>
            <w:vAlign w:val="center"/>
          </w:tcPr>
          <w:p w14:paraId="61D80A47" w14:textId="77777777" w:rsidR="00677B86" w:rsidRPr="00915FB7" w:rsidRDefault="00677B86" w:rsidP="00915FB7">
            <w:pPr>
              <w:spacing w:line="360" w:lineRule="auto"/>
              <w:ind w:firstLineChars="200" w:firstLine="480"/>
              <w:rPr>
                <w:rFonts w:ascii="Times New Roman" w:eastAsia="宋体" w:hAnsi="Times New Roman" w:cs="Times New Roman"/>
                <w:bCs/>
                <w:sz w:val="24"/>
                <w:szCs w:val="24"/>
              </w:rPr>
            </w:pPr>
            <w:bookmarkStart w:id="10" w:name="OLE_LINK13"/>
            <w:bookmarkStart w:id="11" w:name="OLE_LINK12"/>
            <w:bookmarkStart w:id="12" w:name="OLE_LINK15"/>
            <w:bookmarkStart w:id="13" w:name="OLE_LINK16"/>
            <w:r w:rsidRPr="00915FB7">
              <w:rPr>
                <w:rFonts w:ascii="Times New Roman" w:eastAsia="宋体" w:hAnsi="Times New Roman" w:cs="Times New Roman" w:hint="eastAsia"/>
                <w:bCs/>
                <w:sz w:val="24"/>
                <w:szCs w:val="24"/>
              </w:rPr>
              <w:t>1.</w:t>
            </w:r>
            <w:r w:rsidRPr="00915FB7">
              <w:rPr>
                <w:rFonts w:ascii="Times New Roman" w:eastAsia="宋体" w:hAnsi="Times New Roman" w:cs="Times New Roman" w:hint="eastAsia"/>
                <w:bCs/>
                <w:sz w:val="24"/>
                <w:szCs w:val="24"/>
              </w:rPr>
              <w:t>系统调研石化行业发展现状与规划、典型废水现状，聚焦原油加工、炼化、烯烃、芳烃及下游精细化工等重点工艺环节，系统分析其废水来源、水质特征、排放规律</w:t>
            </w:r>
            <w:bookmarkEnd w:id="10"/>
            <w:bookmarkEnd w:id="11"/>
            <w:r w:rsidRPr="00915FB7">
              <w:rPr>
                <w:rFonts w:ascii="Times New Roman" w:eastAsia="宋体" w:hAnsi="Times New Roman" w:cs="Times New Roman" w:hint="eastAsia"/>
                <w:bCs/>
                <w:sz w:val="24"/>
                <w:szCs w:val="24"/>
              </w:rPr>
              <w:t>等；</w:t>
            </w:r>
          </w:p>
          <w:p w14:paraId="380F245A" w14:textId="77777777" w:rsidR="00677B86" w:rsidRPr="00915FB7" w:rsidRDefault="00677B86" w:rsidP="00915FB7">
            <w:pPr>
              <w:spacing w:line="360" w:lineRule="auto"/>
              <w:ind w:firstLineChars="200" w:firstLine="480"/>
              <w:rPr>
                <w:rFonts w:ascii="Times New Roman" w:eastAsia="宋体" w:hAnsi="Times New Roman" w:cs="Times New Roman"/>
                <w:bCs/>
                <w:sz w:val="24"/>
                <w:szCs w:val="24"/>
              </w:rPr>
            </w:pPr>
            <w:r w:rsidRPr="00915FB7">
              <w:rPr>
                <w:rFonts w:ascii="Times New Roman" w:eastAsia="宋体" w:hAnsi="Times New Roman" w:cs="Times New Roman" w:hint="eastAsia"/>
                <w:bCs/>
                <w:sz w:val="24"/>
                <w:szCs w:val="24"/>
              </w:rPr>
              <w:t>2.</w:t>
            </w:r>
            <w:r w:rsidRPr="00915FB7">
              <w:rPr>
                <w:rFonts w:ascii="Times New Roman" w:eastAsia="宋体" w:hAnsi="Times New Roman" w:cs="Times New Roman" w:hint="eastAsia"/>
                <w:bCs/>
                <w:sz w:val="24"/>
                <w:szCs w:val="24"/>
              </w:rPr>
              <w:t>全面梳理国内外石化废水处理主流技术和前沿技术（包括但不限于高效分离、强化氧化、生物强化及资源回收等方向），重点评估内容应包括但不限于技术应用现状、技术机理、处理效率、运行稳定性、投资运行成本与潜在风险等信息，识别各类技术的适用场景，判断未来技术发展趋势；</w:t>
            </w:r>
          </w:p>
          <w:p w14:paraId="37F27360" w14:textId="0ABE261C" w:rsidR="00677B86" w:rsidRPr="00915FB7" w:rsidRDefault="00677B86" w:rsidP="00915FB7">
            <w:pPr>
              <w:spacing w:line="360" w:lineRule="auto"/>
              <w:ind w:firstLineChars="200" w:firstLine="480"/>
              <w:rPr>
                <w:rFonts w:ascii="Times New Roman" w:eastAsia="宋体" w:hAnsi="Times New Roman" w:cs="Times New Roman"/>
                <w:bCs/>
                <w:sz w:val="24"/>
                <w:szCs w:val="24"/>
              </w:rPr>
            </w:pPr>
            <w:r w:rsidRPr="00915FB7">
              <w:rPr>
                <w:rFonts w:ascii="Times New Roman" w:eastAsia="宋体" w:hAnsi="Times New Roman" w:cs="Times New Roman" w:hint="eastAsia"/>
                <w:bCs/>
                <w:sz w:val="24"/>
                <w:szCs w:val="24"/>
              </w:rPr>
              <w:t>3.</w:t>
            </w:r>
            <w:r w:rsidRPr="00915FB7">
              <w:rPr>
                <w:rFonts w:ascii="Times New Roman" w:eastAsia="宋体" w:hAnsi="Times New Roman" w:cs="Times New Roman" w:hint="eastAsia"/>
                <w:bCs/>
                <w:sz w:val="24"/>
                <w:szCs w:val="24"/>
              </w:rPr>
              <w:t>全面梳理国内外石化废水处理技术研发机构或团队的情况，收集包括但不限于团队技术力量、在研技术情况、技术应用情况等信息，为粤海水务后续开展技术引进</w:t>
            </w:r>
            <w:r w:rsidRPr="00915FB7">
              <w:rPr>
                <w:rFonts w:ascii="Times New Roman" w:eastAsia="宋体" w:hAnsi="Times New Roman" w:cs="Times New Roman" w:hint="eastAsia"/>
                <w:bCs/>
                <w:sz w:val="24"/>
                <w:szCs w:val="24"/>
              </w:rPr>
              <w:lastRenderedPageBreak/>
              <w:t>或研发合作做好储备</w:t>
            </w:r>
            <w:r w:rsidR="00436FC2">
              <w:rPr>
                <w:rFonts w:ascii="Times New Roman" w:eastAsia="宋体" w:hAnsi="Times New Roman" w:cs="Times New Roman" w:hint="eastAsia"/>
                <w:bCs/>
                <w:sz w:val="24"/>
                <w:szCs w:val="24"/>
              </w:rPr>
              <w:t>；</w:t>
            </w:r>
          </w:p>
          <w:p w14:paraId="6B410C2E" w14:textId="77777777" w:rsidR="00677B86" w:rsidRPr="00915FB7" w:rsidRDefault="00677B86" w:rsidP="00915FB7">
            <w:pPr>
              <w:spacing w:line="360" w:lineRule="auto"/>
              <w:ind w:firstLineChars="200" w:firstLine="480"/>
              <w:rPr>
                <w:rFonts w:ascii="Times New Roman" w:eastAsia="宋体" w:hAnsi="Times New Roman" w:cs="Times New Roman"/>
                <w:bCs/>
                <w:sz w:val="24"/>
                <w:szCs w:val="24"/>
              </w:rPr>
            </w:pPr>
            <w:r w:rsidRPr="00915FB7">
              <w:rPr>
                <w:rFonts w:ascii="Times New Roman" w:eastAsia="宋体" w:hAnsi="Times New Roman" w:cs="Times New Roman" w:hint="eastAsia"/>
                <w:bCs/>
                <w:sz w:val="24"/>
                <w:szCs w:val="24"/>
              </w:rPr>
              <w:t>4.</w:t>
            </w:r>
            <w:bookmarkStart w:id="14" w:name="OLE_LINK42"/>
            <w:r w:rsidRPr="00915FB7">
              <w:rPr>
                <w:rFonts w:ascii="Times New Roman" w:eastAsia="宋体" w:hAnsi="Times New Roman" w:cs="Times New Roman" w:hint="eastAsia"/>
                <w:bCs/>
                <w:sz w:val="24"/>
                <w:szCs w:val="24"/>
              </w:rPr>
              <w:t>结合实际工程案例与现场等多方面调研</w:t>
            </w:r>
            <w:bookmarkEnd w:id="14"/>
            <w:r w:rsidRPr="00915FB7">
              <w:rPr>
                <w:rFonts w:ascii="Times New Roman" w:eastAsia="宋体" w:hAnsi="Times New Roman" w:cs="Times New Roman" w:hint="eastAsia"/>
                <w:bCs/>
                <w:sz w:val="24"/>
                <w:szCs w:val="24"/>
              </w:rPr>
              <w:t>，构建多种特征石化废水的高效处理技术路线组合</w:t>
            </w:r>
            <w:r w:rsidRPr="00915FB7">
              <w:rPr>
                <w:rFonts w:ascii="Times New Roman" w:eastAsia="宋体" w:hAnsi="Times New Roman" w:cs="Times New Roman"/>
                <w:bCs/>
                <w:sz w:val="24"/>
                <w:szCs w:val="24"/>
              </w:rPr>
              <w:t>。</w:t>
            </w:r>
            <w:bookmarkEnd w:id="12"/>
            <w:bookmarkEnd w:id="13"/>
            <w:r w:rsidRPr="00915FB7">
              <w:rPr>
                <w:rFonts w:ascii="Times New Roman" w:eastAsia="宋体" w:hAnsi="Times New Roman" w:cs="Times New Roman" w:hint="eastAsia"/>
                <w:bCs/>
                <w:sz w:val="24"/>
                <w:szCs w:val="24"/>
              </w:rPr>
              <w:t>在此基础上，立足粤海水务的技术积累与业务特点，提出具有可行性的技术发展路径与实施建议。</w:t>
            </w:r>
          </w:p>
        </w:tc>
      </w:tr>
      <w:tr w:rsidR="00677B86" w:rsidRPr="00915FB7" w14:paraId="51E08CF5" w14:textId="77777777" w:rsidTr="00A11B6E">
        <w:trPr>
          <w:trHeight w:val="510"/>
          <w:jc w:val="center"/>
        </w:trPr>
        <w:tc>
          <w:tcPr>
            <w:tcW w:w="8956" w:type="dxa"/>
            <w:vAlign w:val="center"/>
          </w:tcPr>
          <w:p w14:paraId="113C5048" w14:textId="77777777" w:rsidR="00677B86" w:rsidRPr="00915FB7" w:rsidRDefault="00677B86" w:rsidP="00A11B6E">
            <w:pPr>
              <w:ind w:left="57"/>
              <w:rPr>
                <w:rFonts w:ascii="宋体" w:eastAsia="宋体" w:hAnsi="宋体" w:cs="Times New Roman"/>
                <w:b/>
                <w:bCs/>
                <w:sz w:val="24"/>
                <w:szCs w:val="24"/>
              </w:rPr>
            </w:pPr>
            <w:r w:rsidRPr="00915FB7">
              <w:rPr>
                <w:rFonts w:ascii="宋体" w:eastAsia="宋体" w:hAnsi="宋体" w:cs="Times New Roman"/>
                <w:b/>
                <w:bCs/>
                <w:sz w:val="24"/>
                <w:szCs w:val="24"/>
              </w:rPr>
              <w:lastRenderedPageBreak/>
              <w:t>三、考核指标</w:t>
            </w:r>
          </w:p>
        </w:tc>
      </w:tr>
      <w:tr w:rsidR="00677B86" w:rsidRPr="00915FB7" w14:paraId="6CC5B1D2" w14:textId="77777777" w:rsidTr="00A11B6E">
        <w:trPr>
          <w:trHeight w:val="510"/>
          <w:jc w:val="center"/>
        </w:trPr>
        <w:tc>
          <w:tcPr>
            <w:tcW w:w="8956" w:type="dxa"/>
            <w:vAlign w:val="center"/>
          </w:tcPr>
          <w:p w14:paraId="2E8C72B0" w14:textId="41427E40" w:rsidR="00677B86" w:rsidRPr="00915FB7" w:rsidRDefault="00677B86" w:rsidP="00915FB7">
            <w:pPr>
              <w:spacing w:line="360" w:lineRule="auto"/>
              <w:ind w:firstLineChars="200" w:firstLine="480"/>
              <w:rPr>
                <w:rFonts w:ascii="Times New Roman" w:eastAsia="宋体" w:hAnsi="Times New Roman" w:cs="Times New Roman"/>
                <w:bCs/>
                <w:sz w:val="24"/>
                <w:szCs w:val="24"/>
              </w:rPr>
            </w:pPr>
            <w:r w:rsidRPr="00915FB7">
              <w:rPr>
                <w:rFonts w:ascii="Times New Roman" w:eastAsia="宋体" w:hAnsi="Times New Roman" w:cs="Times New Roman" w:hint="eastAsia"/>
                <w:bCs/>
                <w:sz w:val="24"/>
                <w:szCs w:val="24"/>
              </w:rPr>
              <w:t>1.</w:t>
            </w:r>
            <w:r w:rsidRPr="00915FB7">
              <w:rPr>
                <w:rFonts w:ascii="Times New Roman" w:eastAsia="宋体" w:hAnsi="Times New Roman" w:cs="Times New Roman" w:hint="eastAsia"/>
                <w:bCs/>
                <w:sz w:val="24"/>
                <w:szCs w:val="24"/>
              </w:rPr>
              <w:t>形成《石化行业废水高效处理技术可行性研究报告》</w:t>
            </w:r>
            <w:r w:rsidRPr="00915FB7">
              <w:rPr>
                <w:rFonts w:ascii="Times New Roman" w:eastAsia="宋体" w:hAnsi="Times New Roman" w:cs="Times New Roman"/>
                <w:bCs/>
                <w:sz w:val="24"/>
                <w:szCs w:val="24"/>
              </w:rPr>
              <w:t>1</w:t>
            </w:r>
            <w:r w:rsidRPr="00915FB7">
              <w:rPr>
                <w:rFonts w:ascii="Times New Roman" w:eastAsia="宋体" w:hAnsi="Times New Roman" w:cs="Times New Roman"/>
                <w:bCs/>
                <w:sz w:val="24"/>
                <w:szCs w:val="24"/>
              </w:rPr>
              <w:t>份，内容</w:t>
            </w:r>
            <w:r w:rsidRPr="00915FB7">
              <w:rPr>
                <w:rFonts w:ascii="Times New Roman" w:eastAsia="宋体" w:hAnsi="Times New Roman" w:cs="Times New Roman" w:hint="eastAsia"/>
                <w:bCs/>
                <w:sz w:val="24"/>
                <w:szCs w:val="24"/>
              </w:rPr>
              <w:t>应包括石化产业现状与规划、</w:t>
            </w:r>
            <w:r w:rsidRPr="00915FB7">
              <w:rPr>
                <w:rFonts w:ascii="Times New Roman" w:eastAsia="宋体" w:hAnsi="Times New Roman" w:cs="Times New Roman"/>
                <w:bCs/>
                <w:sz w:val="24"/>
                <w:szCs w:val="24"/>
              </w:rPr>
              <w:t>废水</w:t>
            </w:r>
            <w:r w:rsidRPr="00915FB7">
              <w:rPr>
                <w:rFonts w:ascii="Times New Roman" w:eastAsia="宋体" w:hAnsi="Times New Roman" w:cs="Times New Roman" w:hint="eastAsia"/>
                <w:bCs/>
                <w:sz w:val="24"/>
                <w:szCs w:val="24"/>
              </w:rPr>
              <w:t>类别与各类水质特征</w:t>
            </w:r>
            <w:r w:rsidRPr="00915FB7">
              <w:rPr>
                <w:rFonts w:ascii="Times New Roman" w:eastAsia="宋体" w:hAnsi="Times New Roman" w:cs="Times New Roman"/>
                <w:bCs/>
                <w:sz w:val="24"/>
                <w:szCs w:val="24"/>
              </w:rPr>
              <w:t>、</w:t>
            </w:r>
            <w:r w:rsidRPr="00915FB7">
              <w:rPr>
                <w:rFonts w:ascii="Times New Roman" w:eastAsia="宋体" w:hAnsi="Times New Roman" w:cs="Times New Roman" w:hint="eastAsia"/>
                <w:bCs/>
                <w:sz w:val="24"/>
                <w:szCs w:val="24"/>
              </w:rPr>
              <w:t>国内外技术应用与研究现状、技术适用性筛选、技术经济性评估、先进前沿技术研究现状、国内重点研发团队与应用企业概况等方面</w:t>
            </w:r>
            <w:r w:rsidRPr="00915FB7">
              <w:rPr>
                <w:rFonts w:ascii="Times New Roman" w:eastAsia="宋体" w:hAnsi="Times New Roman" w:cs="Times New Roman"/>
                <w:bCs/>
                <w:sz w:val="24"/>
                <w:szCs w:val="24"/>
              </w:rPr>
              <w:t>，字数不少于</w:t>
            </w:r>
            <w:r w:rsidRPr="00915FB7">
              <w:rPr>
                <w:rFonts w:ascii="Times New Roman" w:eastAsia="宋体" w:hAnsi="Times New Roman" w:cs="Times New Roman"/>
                <w:bCs/>
                <w:sz w:val="24"/>
                <w:szCs w:val="24"/>
              </w:rPr>
              <w:t>5</w:t>
            </w:r>
            <w:r w:rsidRPr="00915FB7">
              <w:rPr>
                <w:rFonts w:ascii="Times New Roman" w:eastAsia="宋体" w:hAnsi="Times New Roman" w:cs="Times New Roman"/>
                <w:bCs/>
                <w:sz w:val="24"/>
                <w:szCs w:val="24"/>
              </w:rPr>
              <w:t>万字</w:t>
            </w:r>
            <w:r w:rsidR="00436FC2">
              <w:rPr>
                <w:rFonts w:ascii="Times New Roman" w:eastAsia="宋体" w:hAnsi="Times New Roman" w:cs="Times New Roman" w:hint="eastAsia"/>
                <w:bCs/>
                <w:sz w:val="24"/>
                <w:szCs w:val="24"/>
              </w:rPr>
              <w:t>；</w:t>
            </w:r>
          </w:p>
          <w:p w14:paraId="5D18A20D" w14:textId="585FCA0C" w:rsidR="00677B86" w:rsidRPr="00915FB7" w:rsidRDefault="00677B86" w:rsidP="00915FB7">
            <w:pPr>
              <w:spacing w:line="360" w:lineRule="auto"/>
              <w:ind w:firstLineChars="200" w:firstLine="480"/>
              <w:rPr>
                <w:rFonts w:ascii="Times New Roman" w:eastAsia="宋体" w:hAnsi="Times New Roman" w:cs="Times New Roman"/>
                <w:bCs/>
                <w:sz w:val="24"/>
                <w:szCs w:val="24"/>
              </w:rPr>
            </w:pPr>
            <w:r w:rsidRPr="00915FB7">
              <w:rPr>
                <w:rFonts w:ascii="Times New Roman" w:eastAsia="宋体" w:hAnsi="Times New Roman" w:cs="Times New Roman" w:hint="eastAsia"/>
                <w:bCs/>
                <w:sz w:val="24"/>
                <w:szCs w:val="24"/>
              </w:rPr>
              <w:t>2.</w:t>
            </w:r>
            <w:r w:rsidRPr="00915FB7">
              <w:rPr>
                <w:rFonts w:ascii="Times New Roman" w:eastAsia="宋体" w:hAnsi="Times New Roman" w:cs="Times New Roman" w:hint="eastAsia"/>
                <w:bCs/>
                <w:sz w:val="24"/>
                <w:szCs w:val="24"/>
              </w:rPr>
              <w:t>针对不少于</w:t>
            </w:r>
            <w:r w:rsidRPr="00915FB7">
              <w:rPr>
                <w:rFonts w:ascii="Times New Roman" w:eastAsia="宋体" w:hAnsi="Times New Roman" w:cs="Times New Roman"/>
                <w:bCs/>
                <w:sz w:val="24"/>
                <w:szCs w:val="24"/>
              </w:rPr>
              <w:t>5</w:t>
            </w:r>
            <w:r w:rsidRPr="00915FB7">
              <w:rPr>
                <w:rFonts w:ascii="Times New Roman" w:eastAsia="宋体" w:hAnsi="Times New Roman" w:cs="Times New Roman"/>
                <w:bCs/>
                <w:sz w:val="24"/>
                <w:szCs w:val="24"/>
              </w:rPr>
              <w:t>类</w:t>
            </w:r>
            <w:bookmarkStart w:id="15" w:name="OLE_LINK7"/>
            <w:bookmarkStart w:id="16" w:name="OLE_LINK14"/>
            <w:r w:rsidRPr="00915FB7">
              <w:rPr>
                <w:rFonts w:ascii="Times New Roman" w:eastAsia="宋体" w:hAnsi="Times New Roman" w:cs="Times New Roman"/>
                <w:bCs/>
                <w:sz w:val="24"/>
                <w:szCs w:val="24"/>
              </w:rPr>
              <w:t>典型石化</w:t>
            </w:r>
            <w:r w:rsidRPr="00915FB7">
              <w:rPr>
                <w:rFonts w:ascii="Times New Roman" w:eastAsia="宋体" w:hAnsi="Times New Roman" w:cs="Times New Roman" w:hint="eastAsia"/>
                <w:bCs/>
                <w:sz w:val="24"/>
                <w:szCs w:val="24"/>
              </w:rPr>
              <w:t>行业</w:t>
            </w:r>
            <w:r w:rsidRPr="00915FB7">
              <w:rPr>
                <w:rFonts w:ascii="Times New Roman" w:eastAsia="宋体" w:hAnsi="Times New Roman" w:cs="Times New Roman"/>
                <w:bCs/>
                <w:sz w:val="24"/>
                <w:szCs w:val="24"/>
              </w:rPr>
              <w:t>废水</w:t>
            </w:r>
            <w:bookmarkEnd w:id="15"/>
            <w:bookmarkEnd w:id="16"/>
            <w:r w:rsidRPr="00915FB7">
              <w:rPr>
                <w:rFonts w:ascii="Times New Roman" w:eastAsia="宋体" w:hAnsi="Times New Roman" w:cs="Times New Roman"/>
                <w:bCs/>
                <w:sz w:val="24"/>
                <w:szCs w:val="24"/>
              </w:rPr>
              <w:t>（如</w:t>
            </w:r>
            <w:r w:rsidRPr="00915FB7">
              <w:rPr>
                <w:rFonts w:ascii="Times New Roman" w:eastAsia="宋体" w:hAnsi="Times New Roman" w:cs="Times New Roman" w:hint="eastAsia"/>
                <w:bCs/>
                <w:sz w:val="24"/>
                <w:szCs w:val="24"/>
              </w:rPr>
              <w:t>高浓度有机废水、</w:t>
            </w:r>
            <w:r w:rsidRPr="00915FB7">
              <w:rPr>
                <w:rFonts w:ascii="Times New Roman" w:eastAsia="宋体" w:hAnsi="Times New Roman" w:cs="Times New Roman"/>
                <w:bCs/>
                <w:sz w:val="24"/>
                <w:szCs w:val="24"/>
              </w:rPr>
              <w:t>含油废水、高盐废水、含酚废水、酸性</w:t>
            </w:r>
            <w:r w:rsidRPr="00915FB7">
              <w:rPr>
                <w:rFonts w:ascii="Times New Roman" w:eastAsia="宋体" w:hAnsi="Times New Roman" w:cs="Times New Roman" w:hint="eastAsia"/>
                <w:bCs/>
                <w:sz w:val="24"/>
                <w:szCs w:val="24"/>
              </w:rPr>
              <w:t>废</w:t>
            </w:r>
            <w:r w:rsidRPr="00915FB7">
              <w:rPr>
                <w:rFonts w:ascii="Times New Roman" w:eastAsia="宋体" w:hAnsi="Times New Roman" w:cs="Times New Roman"/>
                <w:bCs/>
                <w:sz w:val="24"/>
                <w:szCs w:val="24"/>
              </w:rPr>
              <w:t>水等），分别提出适配的成套处理工艺</w:t>
            </w:r>
            <w:r w:rsidRPr="00915FB7">
              <w:rPr>
                <w:rFonts w:ascii="Times New Roman" w:eastAsia="宋体" w:hAnsi="Times New Roman" w:cs="Times New Roman" w:hint="eastAsia"/>
                <w:bCs/>
                <w:sz w:val="24"/>
                <w:szCs w:val="24"/>
              </w:rPr>
              <w:t>路线</w:t>
            </w:r>
            <w:r w:rsidRPr="00915FB7">
              <w:rPr>
                <w:rFonts w:ascii="Times New Roman" w:eastAsia="宋体" w:hAnsi="Times New Roman" w:cs="Times New Roman"/>
                <w:bCs/>
                <w:sz w:val="24"/>
                <w:szCs w:val="24"/>
              </w:rPr>
              <w:t>，</w:t>
            </w:r>
            <w:r w:rsidRPr="00915FB7">
              <w:rPr>
                <w:rFonts w:ascii="Times New Roman" w:eastAsia="宋体" w:hAnsi="Times New Roman" w:cs="Times New Roman" w:hint="eastAsia"/>
                <w:bCs/>
                <w:sz w:val="24"/>
                <w:szCs w:val="24"/>
              </w:rPr>
              <w:t>需</w:t>
            </w:r>
            <w:r w:rsidRPr="00915FB7">
              <w:rPr>
                <w:rFonts w:ascii="Times New Roman" w:eastAsia="宋体" w:hAnsi="Times New Roman" w:cs="Times New Roman"/>
                <w:bCs/>
                <w:sz w:val="24"/>
                <w:szCs w:val="24"/>
              </w:rPr>
              <w:t>包含工艺流程图、关键单元设计参数、</w:t>
            </w:r>
            <w:r w:rsidRPr="00915FB7">
              <w:rPr>
                <w:rFonts w:ascii="Times New Roman" w:eastAsia="宋体" w:hAnsi="Times New Roman" w:cs="Times New Roman" w:hint="eastAsia"/>
                <w:bCs/>
                <w:sz w:val="24"/>
                <w:szCs w:val="24"/>
              </w:rPr>
              <w:t>适配的进</w:t>
            </w:r>
            <w:r w:rsidRPr="00915FB7">
              <w:rPr>
                <w:rFonts w:ascii="Times New Roman" w:eastAsia="宋体" w:hAnsi="Times New Roman" w:cs="Times New Roman"/>
                <w:bCs/>
                <w:sz w:val="24"/>
                <w:szCs w:val="24"/>
              </w:rPr>
              <w:t>出水指标</w:t>
            </w:r>
            <w:r w:rsidRPr="00915FB7">
              <w:rPr>
                <w:rFonts w:ascii="Times New Roman" w:eastAsia="宋体" w:hAnsi="Times New Roman" w:cs="Times New Roman" w:hint="eastAsia"/>
                <w:bCs/>
                <w:sz w:val="24"/>
                <w:szCs w:val="24"/>
              </w:rPr>
              <w:t>、</w:t>
            </w:r>
            <w:r w:rsidRPr="00915FB7">
              <w:rPr>
                <w:rFonts w:ascii="Times New Roman" w:eastAsia="宋体" w:hAnsi="Times New Roman" w:cs="Times New Roman"/>
                <w:bCs/>
                <w:sz w:val="24"/>
                <w:szCs w:val="24"/>
              </w:rPr>
              <w:t>经济性分析</w:t>
            </w:r>
            <w:r w:rsidRPr="00915FB7">
              <w:rPr>
                <w:rFonts w:ascii="Times New Roman" w:eastAsia="宋体" w:hAnsi="Times New Roman" w:cs="Times New Roman" w:hint="eastAsia"/>
                <w:bCs/>
                <w:sz w:val="24"/>
                <w:szCs w:val="24"/>
              </w:rPr>
              <w:t>等</w:t>
            </w:r>
            <w:r w:rsidR="00436FC2">
              <w:rPr>
                <w:rFonts w:ascii="Times New Roman" w:eastAsia="宋体" w:hAnsi="Times New Roman" w:cs="Times New Roman" w:hint="eastAsia"/>
                <w:bCs/>
                <w:sz w:val="24"/>
                <w:szCs w:val="24"/>
              </w:rPr>
              <w:t>；</w:t>
            </w:r>
          </w:p>
          <w:p w14:paraId="150DBDF1" w14:textId="00FBC495" w:rsidR="00677B86" w:rsidRPr="00915FB7" w:rsidRDefault="00677B86" w:rsidP="00915FB7">
            <w:pPr>
              <w:spacing w:line="360" w:lineRule="auto"/>
              <w:ind w:firstLineChars="200" w:firstLine="480"/>
              <w:rPr>
                <w:rFonts w:ascii="Times New Roman" w:eastAsia="宋体" w:hAnsi="Times New Roman" w:cs="Times New Roman"/>
                <w:bCs/>
                <w:sz w:val="24"/>
                <w:szCs w:val="24"/>
              </w:rPr>
            </w:pPr>
            <w:r w:rsidRPr="00915FB7">
              <w:rPr>
                <w:rFonts w:ascii="Times New Roman" w:eastAsia="宋体" w:hAnsi="Times New Roman" w:cs="Times New Roman" w:hint="eastAsia"/>
                <w:bCs/>
                <w:sz w:val="24"/>
                <w:szCs w:val="24"/>
              </w:rPr>
              <w:t>3.</w:t>
            </w:r>
            <w:r w:rsidRPr="00915FB7">
              <w:rPr>
                <w:rFonts w:ascii="Times New Roman" w:eastAsia="宋体" w:hAnsi="Times New Roman" w:cs="Times New Roman" w:hint="eastAsia"/>
                <w:bCs/>
                <w:sz w:val="24"/>
                <w:szCs w:val="24"/>
              </w:rPr>
              <w:t>报告需具备完整的技术数据支撑和案例分析，现场调研石化废水处理项目不少于</w:t>
            </w:r>
            <w:r w:rsidRPr="00915FB7">
              <w:rPr>
                <w:rFonts w:ascii="Times New Roman" w:eastAsia="宋体" w:hAnsi="Times New Roman" w:cs="Times New Roman" w:hint="eastAsia"/>
                <w:bCs/>
                <w:sz w:val="24"/>
                <w:szCs w:val="24"/>
              </w:rPr>
              <w:t>10</w:t>
            </w:r>
            <w:r w:rsidRPr="00915FB7">
              <w:rPr>
                <w:rFonts w:ascii="Times New Roman" w:eastAsia="宋体" w:hAnsi="Times New Roman" w:cs="Times New Roman" w:hint="eastAsia"/>
                <w:bCs/>
                <w:sz w:val="24"/>
                <w:szCs w:val="24"/>
              </w:rPr>
              <w:t>个（单个项目处理规模不低于</w:t>
            </w:r>
            <w:r w:rsidRPr="00915FB7">
              <w:rPr>
                <w:rFonts w:ascii="Times New Roman" w:eastAsia="宋体" w:hAnsi="Times New Roman" w:cs="Times New Roman" w:hint="eastAsia"/>
                <w:bCs/>
                <w:sz w:val="24"/>
                <w:szCs w:val="24"/>
              </w:rPr>
              <w:t>1</w:t>
            </w:r>
            <w:r w:rsidRPr="00915FB7">
              <w:rPr>
                <w:rFonts w:ascii="Times New Roman" w:eastAsia="宋体" w:hAnsi="Times New Roman" w:cs="Times New Roman" w:hint="eastAsia"/>
                <w:bCs/>
                <w:sz w:val="24"/>
                <w:szCs w:val="24"/>
              </w:rPr>
              <w:t>万吨</w:t>
            </w:r>
            <w:r w:rsidRPr="00915FB7">
              <w:rPr>
                <w:rFonts w:ascii="Times New Roman" w:eastAsia="宋体" w:hAnsi="Times New Roman" w:cs="Times New Roman" w:hint="eastAsia"/>
                <w:bCs/>
                <w:sz w:val="24"/>
                <w:szCs w:val="24"/>
              </w:rPr>
              <w:t>/</w:t>
            </w:r>
            <w:r w:rsidRPr="00915FB7">
              <w:rPr>
                <w:rFonts w:ascii="Times New Roman" w:eastAsia="宋体" w:hAnsi="Times New Roman" w:cs="Times New Roman" w:hint="eastAsia"/>
                <w:bCs/>
                <w:sz w:val="24"/>
                <w:szCs w:val="24"/>
              </w:rPr>
              <w:t>天，总处理规模不低于</w:t>
            </w:r>
            <w:r w:rsidRPr="00915FB7">
              <w:rPr>
                <w:rFonts w:ascii="Times New Roman" w:eastAsia="宋体" w:hAnsi="Times New Roman" w:cs="Times New Roman" w:hint="eastAsia"/>
                <w:bCs/>
                <w:sz w:val="24"/>
                <w:szCs w:val="24"/>
              </w:rPr>
              <w:t>30</w:t>
            </w:r>
            <w:r w:rsidRPr="00915FB7">
              <w:rPr>
                <w:rFonts w:ascii="Times New Roman" w:eastAsia="宋体" w:hAnsi="Times New Roman" w:cs="Times New Roman" w:hint="eastAsia"/>
                <w:bCs/>
                <w:sz w:val="24"/>
                <w:szCs w:val="24"/>
              </w:rPr>
              <w:t>万吨</w:t>
            </w:r>
            <w:r w:rsidRPr="00915FB7">
              <w:rPr>
                <w:rFonts w:ascii="Times New Roman" w:eastAsia="宋体" w:hAnsi="Times New Roman" w:cs="Times New Roman" w:hint="eastAsia"/>
                <w:bCs/>
                <w:sz w:val="24"/>
                <w:szCs w:val="24"/>
              </w:rPr>
              <w:t>/</w:t>
            </w:r>
            <w:r w:rsidRPr="00915FB7">
              <w:rPr>
                <w:rFonts w:ascii="Times New Roman" w:eastAsia="宋体" w:hAnsi="Times New Roman" w:cs="Times New Roman" w:hint="eastAsia"/>
                <w:bCs/>
                <w:sz w:val="24"/>
                <w:szCs w:val="24"/>
              </w:rPr>
              <w:t>天）</w:t>
            </w:r>
            <w:r w:rsidR="00436FC2">
              <w:rPr>
                <w:rFonts w:ascii="Times New Roman" w:eastAsia="宋体" w:hAnsi="Times New Roman" w:cs="Times New Roman" w:hint="eastAsia"/>
                <w:bCs/>
                <w:sz w:val="24"/>
                <w:szCs w:val="24"/>
              </w:rPr>
              <w:t>；</w:t>
            </w:r>
          </w:p>
          <w:p w14:paraId="4B3C8BA2" w14:textId="77777777" w:rsidR="00677B86" w:rsidRPr="00915FB7" w:rsidRDefault="00677B86" w:rsidP="00915FB7">
            <w:pPr>
              <w:spacing w:line="360" w:lineRule="auto"/>
              <w:ind w:firstLineChars="200" w:firstLine="480"/>
              <w:rPr>
                <w:rFonts w:ascii="宋体" w:eastAsia="宋体" w:hAnsi="宋体" w:cs="Times New Roman"/>
                <w:bCs/>
                <w:sz w:val="24"/>
                <w:szCs w:val="24"/>
              </w:rPr>
            </w:pPr>
            <w:r w:rsidRPr="00915FB7">
              <w:rPr>
                <w:rFonts w:ascii="Times New Roman" w:eastAsia="宋体" w:hAnsi="Times New Roman" w:cs="Times New Roman" w:hint="eastAsia"/>
                <w:bCs/>
                <w:sz w:val="24"/>
                <w:szCs w:val="24"/>
              </w:rPr>
              <w:t>4.</w:t>
            </w:r>
            <w:r w:rsidRPr="00915FB7">
              <w:rPr>
                <w:rFonts w:ascii="Times New Roman" w:eastAsia="宋体" w:hAnsi="Times New Roman" w:cs="Times New Roman" w:hint="eastAsia"/>
                <w:bCs/>
                <w:sz w:val="24"/>
                <w:szCs w:val="24"/>
              </w:rPr>
              <w:t>基于对石化行业废水高效处理技术可行性分析，结合粤海水务技术现状与业务发展需求，提出具有可行性的技术发展路径与实施建议。</w:t>
            </w:r>
          </w:p>
        </w:tc>
      </w:tr>
      <w:tr w:rsidR="00677B86" w:rsidRPr="00915FB7" w14:paraId="7C83B562" w14:textId="77777777" w:rsidTr="00A11B6E">
        <w:trPr>
          <w:trHeight w:val="510"/>
          <w:jc w:val="center"/>
        </w:trPr>
        <w:tc>
          <w:tcPr>
            <w:tcW w:w="8956" w:type="dxa"/>
            <w:vAlign w:val="center"/>
          </w:tcPr>
          <w:p w14:paraId="7743BBAC" w14:textId="77777777" w:rsidR="00677B86" w:rsidRPr="00915FB7" w:rsidRDefault="00677B86" w:rsidP="00A11B6E">
            <w:pPr>
              <w:rPr>
                <w:rFonts w:ascii="宋体" w:eastAsia="宋体" w:hAnsi="宋体" w:cs="Times New Roman"/>
                <w:bCs/>
                <w:sz w:val="24"/>
                <w:szCs w:val="24"/>
              </w:rPr>
            </w:pPr>
            <w:r w:rsidRPr="00915FB7">
              <w:rPr>
                <w:rFonts w:ascii="宋体" w:eastAsia="宋体" w:hAnsi="宋体" w:cs="Times New Roman" w:hint="eastAsia"/>
                <w:b/>
                <w:sz w:val="24"/>
                <w:szCs w:val="24"/>
              </w:rPr>
              <w:t>四、揭榜团队要求</w:t>
            </w:r>
          </w:p>
        </w:tc>
      </w:tr>
      <w:tr w:rsidR="00677B86" w:rsidRPr="00915FB7" w14:paraId="1B9A5C72" w14:textId="77777777" w:rsidTr="00A11B6E">
        <w:trPr>
          <w:trHeight w:val="510"/>
          <w:jc w:val="center"/>
        </w:trPr>
        <w:tc>
          <w:tcPr>
            <w:tcW w:w="8956" w:type="dxa"/>
            <w:vAlign w:val="center"/>
          </w:tcPr>
          <w:p w14:paraId="5FF5AD4A" w14:textId="616F15AC" w:rsidR="00677B86" w:rsidRDefault="00995B32" w:rsidP="00915FB7">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sidR="00677B86" w:rsidRPr="00915FB7">
              <w:rPr>
                <w:rFonts w:ascii="Times New Roman" w:eastAsia="宋体" w:hAnsi="Times New Roman" w:cs="Times New Roman" w:hint="eastAsia"/>
                <w:bCs/>
                <w:sz w:val="24"/>
                <w:szCs w:val="24"/>
              </w:rPr>
              <w:t>具备石化行业废水处理领域的系统研究与工程实践经验，熟悉石化废水复杂水质特征及其处理工艺路径，并具有石化废水处理技术积累</w:t>
            </w:r>
            <w:r>
              <w:rPr>
                <w:rFonts w:ascii="Times New Roman" w:eastAsia="宋体" w:hAnsi="Times New Roman" w:cs="Times New Roman" w:hint="eastAsia"/>
                <w:bCs/>
                <w:sz w:val="24"/>
                <w:szCs w:val="24"/>
              </w:rPr>
              <w:t>；</w:t>
            </w:r>
          </w:p>
          <w:p w14:paraId="63D27333" w14:textId="38FA9807" w:rsidR="00995B32" w:rsidRPr="00995B32" w:rsidRDefault="00995B32" w:rsidP="00995B32">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bCs/>
                <w:sz w:val="24"/>
                <w:szCs w:val="24"/>
              </w:rPr>
              <w:t>.</w:t>
            </w:r>
            <w:r w:rsidRPr="00915FB7">
              <w:rPr>
                <w:rFonts w:ascii="Times New Roman" w:eastAsia="宋体" w:hAnsi="Times New Roman" w:cs="Times New Roman" w:hint="eastAsia"/>
                <w:bCs/>
                <w:sz w:val="24"/>
                <w:szCs w:val="24"/>
              </w:rPr>
              <w:t>实施周期</w:t>
            </w:r>
            <w:r w:rsidRPr="00915FB7">
              <w:rPr>
                <w:rFonts w:ascii="Times New Roman" w:eastAsia="宋体" w:hAnsi="Times New Roman" w:cs="Times New Roman" w:hint="eastAsia"/>
                <w:bCs/>
                <w:sz w:val="24"/>
                <w:szCs w:val="24"/>
              </w:rPr>
              <w:t>12</w:t>
            </w:r>
            <w:r w:rsidRPr="00915FB7">
              <w:rPr>
                <w:rFonts w:ascii="Times New Roman" w:eastAsia="宋体" w:hAnsi="Times New Roman" w:cs="Times New Roman" w:hint="eastAsia"/>
                <w:bCs/>
                <w:sz w:val="24"/>
                <w:szCs w:val="24"/>
              </w:rPr>
              <w:t>个月。</w:t>
            </w:r>
          </w:p>
        </w:tc>
      </w:tr>
      <w:tr w:rsidR="00677B86" w:rsidRPr="00915FB7" w14:paraId="2B04D001" w14:textId="77777777" w:rsidTr="00A11B6E">
        <w:trPr>
          <w:trHeight w:val="510"/>
          <w:jc w:val="center"/>
        </w:trPr>
        <w:tc>
          <w:tcPr>
            <w:tcW w:w="8956" w:type="dxa"/>
            <w:vAlign w:val="center"/>
          </w:tcPr>
          <w:p w14:paraId="0BD950FE" w14:textId="77777777" w:rsidR="00677B86" w:rsidRPr="00915FB7" w:rsidRDefault="00677B86" w:rsidP="00A11B6E">
            <w:pPr>
              <w:rPr>
                <w:rFonts w:ascii="宋体" w:eastAsia="宋体" w:hAnsi="宋体" w:cs="Times New Roman"/>
                <w:bCs/>
                <w:sz w:val="24"/>
                <w:szCs w:val="24"/>
              </w:rPr>
            </w:pPr>
            <w:r w:rsidRPr="00915FB7">
              <w:rPr>
                <w:rFonts w:ascii="宋体" w:eastAsia="宋体" w:hAnsi="宋体" w:cs="Times New Roman" w:hint="eastAsia"/>
                <w:b/>
                <w:sz w:val="24"/>
                <w:szCs w:val="24"/>
              </w:rPr>
              <w:t>五、</w:t>
            </w:r>
            <w:r w:rsidRPr="00915FB7">
              <w:rPr>
                <w:rFonts w:ascii="宋体" w:eastAsia="宋体" w:hAnsi="宋体" w:cs="Times New Roman"/>
                <w:b/>
                <w:sz w:val="24"/>
                <w:szCs w:val="24"/>
              </w:rPr>
              <w:t>课题实施金额</w:t>
            </w:r>
          </w:p>
        </w:tc>
      </w:tr>
      <w:tr w:rsidR="00677B86" w:rsidRPr="00915FB7" w14:paraId="5F72E017" w14:textId="77777777" w:rsidTr="00A11B6E">
        <w:trPr>
          <w:trHeight w:val="510"/>
          <w:jc w:val="center"/>
        </w:trPr>
        <w:tc>
          <w:tcPr>
            <w:tcW w:w="8956" w:type="dxa"/>
            <w:vAlign w:val="center"/>
          </w:tcPr>
          <w:p w14:paraId="72AC84E3" w14:textId="6A586AA9" w:rsidR="00677B86" w:rsidRPr="00915FB7" w:rsidRDefault="00677B86" w:rsidP="00915FB7">
            <w:pPr>
              <w:spacing w:line="360" w:lineRule="auto"/>
              <w:ind w:firstLineChars="200" w:firstLine="480"/>
              <w:rPr>
                <w:rFonts w:ascii="Times New Roman" w:eastAsia="宋体" w:hAnsi="Times New Roman" w:cs="Times New Roman"/>
                <w:bCs/>
                <w:sz w:val="24"/>
                <w:szCs w:val="24"/>
              </w:rPr>
            </w:pPr>
            <w:r w:rsidRPr="00915FB7">
              <w:rPr>
                <w:rFonts w:ascii="Times New Roman" w:eastAsia="宋体" w:hAnsi="Times New Roman" w:cs="Times New Roman"/>
                <w:bCs/>
                <w:sz w:val="24"/>
                <w:szCs w:val="24"/>
              </w:rPr>
              <w:t>本课题总金额</w:t>
            </w:r>
            <w:r w:rsidRPr="00915FB7">
              <w:rPr>
                <w:rFonts w:ascii="Times New Roman" w:eastAsia="宋体" w:hAnsi="Times New Roman" w:cs="Times New Roman"/>
                <w:bCs/>
                <w:sz w:val="24"/>
                <w:szCs w:val="24"/>
              </w:rPr>
              <w:t>163</w:t>
            </w:r>
            <w:r w:rsidRPr="00915FB7">
              <w:rPr>
                <w:rFonts w:ascii="Times New Roman" w:eastAsia="宋体" w:hAnsi="Times New Roman" w:cs="Times New Roman"/>
                <w:bCs/>
                <w:sz w:val="24"/>
                <w:szCs w:val="24"/>
              </w:rPr>
              <w:t>万元，其中直接实施费</w:t>
            </w:r>
            <w:r w:rsidRPr="00915FB7">
              <w:rPr>
                <w:rFonts w:ascii="Times New Roman" w:eastAsia="宋体" w:hAnsi="Times New Roman" w:cs="Times New Roman"/>
                <w:bCs/>
                <w:sz w:val="24"/>
                <w:szCs w:val="24"/>
              </w:rPr>
              <w:t>40</w:t>
            </w:r>
            <w:r w:rsidRPr="00915FB7">
              <w:rPr>
                <w:rFonts w:ascii="Times New Roman" w:eastAsia="宋体" w:hAnsi="Times New Roman" w:cs="Times New Roman"/>
                <w:bCs/>
                <w:sz w:val="24"/>
                <w:szCs w:val="24"/>
              </w:rPr>
              <w:t>万元。</w:t>
            </w:r>
          </w:p>
        </w:tc>
      </w:tr>
    </w:tbl>
    <w:p w14:paraId="72BF5130" w14:textId="77777777" w:rsidR="00677B86" w:rsidRDefault="00677B86" w:rsidP="00677B86">
      <w:pPr>
        <w:widowControl/>
        <w:jc w:val="left"/>
        <w:rPr>
          <w:rFonts w:ascii="仿宋" w:eastAsia="仿宋" w:hAnsi="仿宋" w:cs="Times New Roman"/>
          <w:sz w:val="4"/>
        </w:rPr>
      </w:pPr>
    </w:p>
    <w:p w14:paraId="61C9C4F5" w14:textId="77777777" w:rsidR="00677B86" w:rsidRPr="00677B86" w:rsidRDefault="00677B86">
      <w:pPr>
        <w:widowControl/>
        <w:jc w:val="left"/>
      </w:pPr>
    </w:p>
    <w:p w14:paraId="422AA84A" w14:textId="169B604A" w:rsidR="00B945B2" w:rsidRDefault="00B945B2">
      <w:pPr>
        <w:widowControl/>
        <w:jc w:val="left"/>
      </w:pPr>
      <w:r>
        <w:br w:type="page"/>
      </w:r>
    </w:p>
    <w:p w14:paraId="36E97694" w14:textId="4588DE48" w:rsidR="00677B86" w:rsidRPr="00677B86" w:rsidRDefault="00677B86" w:rsidP="00677B86">
      <w:pPr>
        <w:pStyle w:val="2"/>
        <w:numPr>
          <w:ilvl w:val="0"/>
          <w:numId w:val="2"/>
        </w:numPr>
        <w:rPr>
          <w:rFonts w:ascii="Times New Roman" w:eastAsia="宋体" w:hAnsi="Times New Roman" w:cs="Times New Roman"/>
        </w:rPr>
      </w:pPr>
      <w:r w:rsidRPr="00677B86">
        <w:rPr>
          <w:rFonts w:ascii="Times New Roman" w:eastAsia="宋体" w:hAnsi="Times New Roman" w:cs="Times New Roman" w:hint="eastAsia"/>
        </w:rPr>
        <w:lastRenderedPageBreak/>
        <w:t>排水系统典型抗菌剂迁移特征识别及其在污水流行病学中的应用</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6"/>
      </w:tblGrid>
      <w:tr w:rsidR="00677B86" w:rsidRPr="00915FB7" w14:paraId="2A28A174" w14:textId="77777777" w:rsidTr="00A11B6E">
        <w:trPr>
          <w:trHeight w:val="510"/>
          <w:jc w:val="center"/>
        </w:trPr>
        <w:tc>
          <w:tcPr>
            <w:tcW w:w="8956" w:type="dxa"/>
            <w:vAlign w:val="center"/>
          </w:tcPr>
          <w:p w14:paraId="3576D07A" w14:textId="77777777" w:rsidR="00677B86" w:rsidRPr="00915FB7" w:rsidRDefault="00677B86" w:rsidP="00915FB7">
            <w:pPr>
              <w:rPr>
                <w:rFonts w:ascii="宋体" w:eastAsia="宋体" w:hAnsi="宋体" w:cs="Times New Roman"/>
                <w:b/>
              </w:rPr>
            </w:pPr>
            <w:r w:rsidRPr="00915FB7">
              <w:rPr>
                <w:rFonts w:ascii="宋体" w:eastAsia="宋体" w:hAnsi="宋体" w:cs="Times New Roman"/>
                <w:b/>
                <w:sz w:val="24"/>
                <w:szCs w:val="24"/>
              </w:rPr>
              <w:t>一、课题背景</w:t>
            </w:r>
          </w:p>
        </w:tc>
      </w:tr>
      <w:tr w:rsidR="00677B86" w:rsidRPr="00915FB7" w14:paraId="655FFC36" w14:textId="77777777" w:rsidTr="00A11B6E">
        <w:trPr>
          <w:trHeight w:val="510"/>
          <w:jc w:val="center"/>
        </w:trPr>
        <w:tc>
          <w:tcPr>
            <w:tcW w:w="8956" w:type="dxa"/>
            <w:vAlign w:val="center"/>
          </w:tcPr>
          <w:p w14:paraId="5879E155" w14:textId="51E261DB" w:rsidR="00677B86" w:rsidRPr="00915FB7" w:rsidRDefault="00677B86" w:rsidP="007B2CE4">
            <w:pPr>
              <w:spacing w:line="360" w:lineRule="auto"/>
              <w:ind w:firstLineChars="200" w:firstLine="480"/>
              <w:rPr>
                <w:rFonts w:ascii="Times New Roman" w:eastAsia="宋体" w:hAnsi="Times New Roman" w:cs="Times New Roman"/>
                <w:bCs/>
                <w:sz w:val="24"/>
                <w:szCs w:val="24"/>
              </w:rPr>
            </w:pPr>
            <w:r w:rsidRPr="00915FB7">
              <w:rPr>
                <w:rFonts w:ascii="Times New Roman" w:eastAsia="宋体" w:hAnsi="Times New Roman" w:cs="Times New Roman"/>
                <w:bCs/>
                <w:sz w:val="24"/>
                <w:szCs w:val="24"/>
              </w:rPr>
              <w:t>随着全球城市化进程不断深入和居民健康意识的普遍增强，个人护理品与抗菌制剂的使用量持续攀升，其中代表性酚类抗菌剂对氯间二甲苯酚（</w:t>
            </w:r>
            <w:r w:rsidRPr="00915FB7">
              <w:rPr>
                <w:rFonts w:ascii="Times New Roman" w:eastAsia="宋体" w:hAnsi="Times New Roman" w:cs="Times New Roman"/>
                <w:bCs/>
                <w:sz w:val="24"/>
                <w:szCs w:val="24"/>
              </w:rPr>
              <w:t>PCMX</w:t>
            </w:r>
            <w:r w:rsidRPr="00915FB7">
              <w:rPr>
                <w:rFonts w:ascii="Times New Roman" w:eastAsia="宋体" w:hAnsi="Times New Roman" w:cs="Times New Roman"/>
                <w:bCs/>
                <w:sz w:val="24"/>
                <w:szCs w:val="24"/>
              </w:rPr>
              <w:t>）在</w:t>
            </w:r>
            <w:r w:rsidRPr="00915FB7">
              <w:rPr>
                <w:rFonts w:ascii="Times New Roman" w:eastAsia="宋体" w:hAnsi="Times New Roman" w:cs="Times New Roman"/>
                <w:bCs/>
                <w:sz w:val="24"/>
                <w:szCs w:val="24"/>
              </w:rPr>
              <w:t>2020</w:t>
            </w:r>
            <w:r w:rsidRPr="00915FB7">
              <w:rPr>
                <w:rFonts w:ascii="Times New Roman" w:eastAsia="宋体" w:hAnsi="Times New Roman" w:cs="Times New Roman"/>
                <w:bCs/>
                <w:sz w:val="24"/>
                <w:szCs w:val="24"/>
              </w:rPr>
              <w:t>年消耗量超</w:t>
            </w:r>
            <w:r w:rsidRPr="00915FB7">
              <w:rPr>
                <w:rFonts w:ascii="Times New Roman" w:eastAsia="宋体" w:hAnsi="Times New Roman" w:cs="Times New Roman"/>
                <w:bCs/>
                <w:sz w:val="24"/>
                <w:szCs w:val="24"/>
              </w:rPr>
              <w:t>4×10</w:t>
            </w:r>
            <w:r w:rsidRPr="00906D12">
              <w:rPr>
                <w:rFonts w:ascii="Times New Roman" w:eastAsia="宋体" w:hAnsi="Times New Roman" w:cs="Times New Roman"/>
                <w:bCs/>
                <w:sz w:val="24"/>
                <w:szCs w:val="24"/>
                <w:vertAlign w:val="superscript"/>
              </w:rPr>
              <w:t xml:space="preserve">4 </w:t>
            </w:r>
            <w:r w:rsidRPr="00915FB7">
              <w:rPr>
                <w:rFonts w:ascii="Times New Roman" w:eastAsia="宋体" w:hAnsi="Times New Roman" w:cs="Times New Roman"/>
                <w:bCs/>
                <w:sz w:val="24"/>
                <w:szCs w:val="24"/>
              </w:rPr>
              <w:t>t</w:t>
            </w:r>
            <w:r w:rsidR="00906D12">
              <w:rPr>
                <w:rFonts w:ascii="Times New Roman" w:eastAsia="宋体" w:hAnsi="Times New Roman" w:cs="Times New Roman"/>
                <w:bCs/>
                <w:sz w:val="24"/>
                <w:szCs w:val="24"/>
              </w:rPr>
              <w:t>，在污水处理厂</w:t>
            </w:r>
            <w:r w:rsidRPr="00915FB7">
              <w:rPr>
                <w:rFonts w:ascii="Times New Roman" w:eastAsia="宋体" w:hAnsi="Times New Roman" w:cs="Times New Roman"/>
                <w:bCs/>
                <w:sz w:val="24"/>
                <w:szCs w:val="24"/>
              </w:rPr>
              <w:t>出水</w:t>
            </w:r>
            <w:r w:rsidR="00906D12">
              <w:rPr>
                <w:rFonts w:ascii="Times New Roman" w:eastAsia="宋体" w:hAnsi="Times New Roman" w:cs="Times New Roman" w:hint="eastAsia"/>
                <w:bCs/>
                <w:sz w:val="24"/>
                <w:szCs w:val="24"/>
              </w:rPr>
              <w:t>中</w:t>
            </w:r>
            <w:r w:rsidRPr="00915FB7">
              <w:rPr>
                <w:rFonts w:ascii="Times New Roman" w:eastAsia="宋体" w:hAnsi="Times New Roman" w:cs="Times New Roman"/>
                <w:bCs/>
                <w:sz w:val="24"/>
                <w:szCs w:val="24"/>
              </w:rPr>
              <w:t>浓度达</w:t>
            </w:r>
            <w:r w:rsidRPr="00915FB7">
              <w:rPr>
                <w:rFonts w:ascii="Times New Roman" w:eastAsia="宋体" w:hAnsi="Times New Roman" w:cs="Times New Roman"/>
                <w:bCs/>
                <w:sz w:val="24"/>
                <w:szCs w:val="24"/>
              </w:rPr>
              <w:t>29–65 µg/L</w:t>
            </w:r>
            <w:r w:rsidRPr="00915FB7">
              <w:rPr>
                <w:rFonts w:ascii="Times New Roman" w:eastAsia="宋体" w:hAnsi="Times New Roman" w:cs="Times New Roman"/>
                <w:bCs/>
                <w:sz w:val="24"/>
                <w:szCs w:val="24"/>
              </w:rPr>
              <w:t>，河流、海水样本中检测到其最高浓度可达</w:t>
            </w:r>
            <w:r w:rsidRPr="00915FB7">
              <w:rPr>
                <w:rFonts w:ascii="Times New Roman" w:eastAsia="宋体" w:hAnsi="Times New Roman" w:cs="Times New Roman"/>
                <w:bCs/>
                <w:sz w:val="24"/>
                <w:szCs w:val="24"/>
              </w:rPr>
              <w:t>43.07 mg/L</w:t>
            </w:r>
            <w:r w:rsidRPr="00915FB7">
              <w:rPr>
                <w:rFonts w:ascii="Times New Roman" w:eastAsia="宋体" w:hAnsi="Times New Roman" w:cs="Times New Roman"/>
                <w:bCs/>
                <w:sz w:val="24"/>
                <w:szCs w:val="24"/>
              </w:rPr>
              <w:t>，已成</w:t>
            </w:r>
            <w:r w:rsidR="00906D12">
              <w:rPr>
                <w:rFonts w:ascii="Times New Roman" w:eastAsia="宋体" w:hAnsi="Times New Roman" w:cs="Times New Roman" w:hint="eastAsia"/>
                <w:bCs/>
                <w:sz w:val="24"/>
                <w:szCs w:val="24"/>
              </w:rPr>
              <w:t>为</w:t>
            </w:r>
            <w:r w:rsidRPr="00915FB7">
              <w:rPr>
                <w:rFonts w:ascii="Times New Roman" w:eastAsia="宋体" w:hAnsi="Times New Roman" w:cs="Times New Roman"/>
                <w:bCs/>
                <w:sz w:val="24"/>
                <w:szCs w:val="24"/>
              </w:rPr>
              <w:t>典型新兴污染物。然而，目前关于</w:t>
            </w:r>
            <w:r w:rsidRPr="00915FB7">
              <w:rPr>
                <w:rFonts w:ascii="Times New Roman" w:eastAsia="宋体" w:hAnsi="Times New Roman" w:cs="Times New Roman"/>
                <w:bCs/>
                <w:sz w:val="24"/>
                <w:szCs w:val="24"/>
              </w:rPr>
              <w:t>PCMX</w:t>
            </w:r>
            <w:r w:rsidRPr="00915FB7">
              <w:rPr>
                <w:rFonts w:ascii="Times New Roman" w:eastAsia="宋体" w:hAnsi="Times New Roman" w:cs="Times New Roman"/>
                <w:bCs/>
                <w:sz w:val="24"/>
                <w:szCs w:val="24"/>
              </w:rPr>
              <w:t>的研究多集中于其在污水处理厂中的去除效率，忽视了污水管道这一关键传输环节对其环境归趋的影响。</w:t>
            </w:r>
          </w:p>
          <w:p w14:paraId="56C665A0" w14:textId="77777777" w:rsidR="00677B86" w:rsidRPr="00915FB7" w:rsidRDefault="00677B86" w:rsidP="00915FB7">
            <w:pPr>
              <w:spacing w:line="360" w:lineRule="auto"/>
              <w:ind w:firstLineChars="200" w:firstLine="480"/>
              <w:rPr>
                <w:rFonts w:ascii="Times New Roman" w:eastAsia="宋体" w:hAnsi="Times New Roman" w:cs="Times New Roman"/>
                <w:bCs/>
                <w:sz w:val="24"/>
                <w:szCs w:val="24"/>
              </w:rPr>
            </w:pPr>
            <w:r w:rsidRPr="00915FB7">
              <w:rPr>
                <w:rFonts w:ascii="Times New Roman" w:eastAsia="宋体" w:hAnsi="Times New Roman" w:cs="Times New Roman"/>
                <w:bCs/>
                <w:sz w:val="24"/>
                <w:szCs w:val="24"/>
              </w:rPr>
              <w:t>污水管道系统不仅是污染物传输的通道，更是由污水、生物膜和沉积物构成的多相复合反应器，其中发生的物理、化学和生物过程可能显著影响</w:t>
            </w:r>
            <w:r w:rsidRPr="00915FB7">
              <w:rPr>
                <w:rFonts w:ascii="Times New Roman" w:eastAsia="宋体" w:hAnsi="Times New Roman" w:cs="Times New Roman"/>
                <w:bCs/>
                <w:sz w:val="24"/>
                <w:szCs w:val="24"/>
              </w:rPr>
              <w:t>PCMX</w:t>
            </w:r>
            <w:r w:rsidRPr="00915FB7">
              <w:rPr>
                <w:rFonts w:ascii="Times New Roman" w:eastAsia="宋体" w:hAnsi="Times New Roman" w:cs="Times New Roman"/>
                <w:bCs/>
                <w:sz w:val="24"/>
                <w:szCs w:val="24"/>
              </w:rPr>
              <w:t>的迁移与转化。生物膜和沉积物作为重要介质，可能通过吸附、生物降解等机制对</w:t>
            </w:r>
            <w:r w:rsidRPr="00915FB7">
              <w:rPr>
                <w:rFonts w:ascii="Times New Roman" w:eastAsia="宋体" w:hAnsi="Times New Roman" w:cs="Times New Roman"/>
                <w:bCs/>
                <w:sz w:val="24"/>
                <w:szCs w:val="24"/>
              </w:rPr>
              <w:t>PCMX</w:t>
            </w:r>
            <w:r w:rsidRPr="00915FB7">
              <w:rPr>
                <w:rFonts w:ascii="Times New Roman" w:eastAsia="宋体" w:hAnsi="Times New Roman" w:cs="Times New Roman"/>
                <w:bCs/>
                <w:sz w:val="24"/>
                <w:szCs w:val="24"/>
              </w:rPr>
              <w:t>进行削减，进而影响其在终端处理设施中的浓度和去除效率。然而，目前对</w:t>
            </w:r>
            <w:r w:rsidRPr="00915FB7">
              <w:rPr>
                <w:rFonts w:ascii="Times New Roman" w:eastAsia="宋体" w:hAnsi="Times New Roman" w:cs="Times New Roman"/>
                <w:bCs/>
                <w:sz w:val="24"/>
                <w:szCs w:val="24"/>
              </w:rPr>
              <w:t>PCMX</w:t>
            </w:r>
            <w:r w:rsidRPr="00915FB7">
              <w:rPr>
                <w:rFonts w:ascii="Times New Roman" w:eastAsia="宋体" w:hAnsi="Times New Roman" w:cs="Times New Roman"/>
                <w:bCs/>
                <w:sz w:val="24"/>
                <w:szCs w:val="24"/>
              </w:rPr>
              <w:t>在污水管道中的时空分布特征、主导转化路径及关键影响因子尚缺乏系统研究，限制了对其实际环境行为和生态风险的全面认知。</w:t>
            </w:r>
          </w:p>
          <w:p w14:paraId="76AD1E44" w14:textId="77777777" w:rsidR="00677B86" w:rsidRDefault="00677B86" w:rsidP="00915FB7">
            <w:pPr>
              <w:spacing w:line="360" w:lineRule="auto"/>
              <w:ind w:firstLineChars="200" w:firstLine="480"/>
              <w:rPr>
                <w:rFonts w:ascii="Times New Roman" w:eastAsia="宋体" w:hAnsi="Times New Roman" w:cs="Times New Roman"/>
                <w:bCs/>
                <w:sz w:val="24"/>
                <w:szCs w:val="24"/>
              </w:rPr>
            </w:pPr>
            <w:r w:rsidRPr="00915FB7">
              <w:rPr>
                <w:rFonts w:ascii="Times New Roman" w:eastAsia="宋体" w:hAnsi="Times New Roman" w:cs="Times New Roman"/>
                <w:bCs/>
                <w:sz w:val="24"/>
                <w:szCs w:val="24"/>
              </w:rPr>
              <w:t>此外，</w:t>
            </w:r>
            <w:r w:rsidRPr="00915FB7">
              <w:rPr>
                <w:rFonts w:ascii="Times New Roman" w:eastAsia="宋体" w:hAnsi="Times New Roman" w:cs="Times New Roman"/>
                <w:bCs/>
                <w:sz w:val="24"/>
                <w:szCs w:val="24"/>
              </w:rPr>
              <w:t>PCMX</w:t>
            </w:r>
            <w:r w:rsidRPr="00915FB7">
              <w:rPr>
                <w:rFonts w:ascii="Times New Roman" w:eastAsia="宋体" w:hAnsi="Times New Roman" w:cs="Times New Roman"/>
                <w:bCs/>
                <w:sz w:val="24"/>
                <w:szCs w:val="24"/>
              </w:rPr>
              <w:t>因其使用行为与人群卫生习惯密切相关，具备作为</w:t>
            </w:r>
            <w:r w:rsidRPr="00915FB7">
              <w:rPr>
                <w:rFonts w:ascii="Times New Roman" w:eastAsia="宋体" w:hAnsi="Times New Roman" w:cs="Times New Roman"/>
                <w:bCs/>
                <w:sz w:val="24"/>
                <w:szCs w:val="24"/>
              </w:rPr>
              <w:t>WBE</w:t>
            </w:r>
            <w:r w:rsidRPr="00915FB7">
              <w:rPr>
                <w:rFonts w:ascii="Times New Roman" w:eastAsia="宋体" w:hAnsi="Times New Roman" w:cs="Times New Roman"/>
                <w:bCs/>
                <w:sz w:val="24"/>
                <w:szCs w:val="24"/>
              </w:rPr>
              <w:t>生物标志物的潜力，可用于评估社区层面的卫生行为或公共卫生干预效果。然而，</w:t>
            </w:r>
            <w:r w:rsidRPr="00915FB7">
              <w:rPr>
                <w:rFonts w:ascii="Times New Roman" w:eastAsia="宋体" w:hAnsi="Times New Roman" w:cs="Times New Roman"/>
                <w:bCs/>
                <w:sz w:val="24"/>
                <w:szCs w:val="24"/>
              </w:rPr>
              <w:t>WBE</w:t>
            </w:r>
            <w:r w:rsidRPr="00915FB7">
              <w:rPr>
                <w:rFonts w:ascii="Times New Roman" w:eastAsia="宋体" w:hAnsi="Times New Roman" w:cs="Times New Roman"/>
                <w:bCs/>
                <w:sz w:val="24"/>
                <w:szCs w:val="24"/>
              </w:rPr>
              <w:t>方法的核心前提是生物标志物在污水输送过程中保持稳定或其转化行为可被准确预测。若</w:t>
            </w:r>
            <w:r w:rsidRPr="00915FB7">
              <w:rPr>
                <w:rFonts w:ascii="Times New Roman" w:eastAsia="宋体" w:hAnsi="Times New Roman" w:cs="Times New Roman"/>
                <w:bCs/>
                <w:sz w:val="24"/>
                <w:szCs w:val="24"/>
              </w:rPr>
              <w:t>PCMX</w:t>
            </w:r>
            <w:r w:rsidRPr="00915FB7">
              <w:rPr>
                <w:rFonts w:ascii="Times New Roman" w:eastAsia="宋体" w:hAnsi="Times New Roman" w:cs="Times New Roman"/>
                <w:bCs/>
                <w:sz w:val="24"/>
                <w:szCs w:val="24"/>
              </w:rPr>
              <w:t>在管道系统中发生显著降解或吸附，将导致其浓度回溯估算出现偏差，影响</w:t>
            </w:r>
            <w:r w:rsidRPr="00915FB7">
              <w:rPr>
                <w:rFonts w:ascii="Times New Roman" w:eastAsia="宋体" w:hAnsi="Times New Roman" w:cs="Times New Roman"/>
                <w:bCs/>
                <w:sz w:val="24"/>
                <w:szCs w:val="24"/>
              </w:rPr>
              <w:t>WBE</w:t>
            </w:r>
            <w:r w:rsidRPr="00915FB7">
              <w:rPr>
                <w:rFonts w:ascii="Times New Roman" w:eastAsia="宋体" w:hAnsi="Times New Roman" w:cs="Times New Roman"/>
                <w:bCs/>
                <w:sz w:val="24"/>
                <w:szCs w:val="24"/>
              </w:rPr>
              <w:t>结果的可靠性。因此，亟需系统解析</w:t>
            </w:r>
            <w:r w:rsidRPr="00915FB7">
              <w:rPr>
                <w:rFonts w:ascii="Times New Roman" w:eastAsia="宋体" w:hAnsi="Times New Roman" w:cs="Times New Roman"/>
                <w:bCs/>
                <w:sz w:val="24"/>
                <w:szCs w:val="24"/>
              </w:rPr>
              <w:t>PCMX</w:t>
            </w:r>
            <w:r w:rsidRPr="00915FB7">
              <w:rPr>
                <w:rFonts w:ascii="Times New Roman" w:eastAsia="宋体" w:hAnsi="Times New Roman" w:cs="Times New Roman"/>
                <w:bCs/>
                <w:sz w:val="24"/>
                <w:szCs w:val="24"/>
              </w:rPr>
              <w:t>在污水管道中的转化机制与环境影响因子，明确其在不同环境条件下的稳定性与适用边界。</w:t>
            </w:r>
          </w:p>
          <w:p w14:paraId="14358C9C" w14:textId="51747DC4" w:rsidR="007B2CE4" w:rsidRPr="007B2CE4" w:rsidRDefault="007B2CE4" w:rsidP="007B2CE4">
            <w:pPr>
              <w:spacing w:line="360" w:lineRule="auto"/>
              <w:ind w:firstLineChars="200" w:firstLine="480"/>
              <w:rPr>
                <w:rFonts w:ascii="Times New Roman" w:eastAsia="宋体" w:hAnsi="Times New Roman" w:cs="Times New Roman"/>
                <w:bCs/>
                <w:sz w:val="24"/>
                <w:szCs w:val="24"/>
              </w:rPr>
            </w:pPr>
            <w:r w:rsidRPr="00915FB7">
              <w:rPr>
                <w:rFonts w:ascii="Times New Roman" w:eastAsia="宋体" w:hAnsi="Times New Roman" w:cs="Times New Roman"/>
                <w:bCs/>
                <w:sz w:val="24"/>
                <w:szCs w:val="24"/>
              </w:rPr>
              <w:t>本研究课题聚焦于城市污水管道中典型抗菌剂</w:t>
            </w:r>
            <w:r w:rsidRPr="00915FB7">
              <w:rPr>
                <w:rFonts w:ascii="Times New Roman" w:eastAsia="宋体" w:hAnsi="Times New Roman" w:cs="Times New Roman"/>
                <w:bCs/>
                <w:sz w:val="24"/>
                <w:szCs w:val="24"/>
              </w:rPr>
              <w:t>——</w:t>
            </w:r>
            <w:r w:rsidRPr="00915FB7">
              <w:rPr>
                <w:rFonts w:ascii="Times New Roman" w:eastAsia="宋体" w:hAnsi="Times New Roman" w:cs="Times New Roman"/>
                <w:bCs/>
                <w:sz w:val="24"/>
                <w:szCs w:val="24"/>
              </w:rPr>
              <w:t>对氯间二甲苯酚（</w:t>
            </w:r>
            <w:r w:rsidRPr="00915FB7">
              <w:rPr>
                <w:rFonts w:ascii="Times New Roman" w:eastAsia="宋体" w:hAnsi="Times New Roman" w:cs="Times New Roman"/>
                <w:bCs/>
                <w:sz w:val="24"/>
                <w:szCs w:val="24"/>
              </w:rPr>
              <w:t>PCMX</w:t>
            </w:r>
            <w:r w:rsidRPr="00915FB7">
              <w:rPr>
                <w:rFonts w:ascii="Times New Roman" w:eastAsia="宋体" w:hAnsi="Times New Roman" w:cs="Times New Roman"/>
                <w:bCs/>
                <w:sz w:val="24"/>
                <w:szCs w:val="24"/>
              </w:rPr>
              <w:t>）的去除机制与关键影响因子识别，旨在填补其在污水输送过程中的环境行为与转化机制研究空白，为其在污水流行病学（</w:t>
            </w:r>
            <w:r w:rsidRPr="00915FB7">
              <w:rPr>
                <w:rFonts w:ascii="Times New Roman" w:eastAsia="宋体" w:hAnsi="Times New Roman" w:cs="Times New Roman"/>
                <w:bCs/>
                <w:sz w:val="24"/>
                <w:szCs w:val="24"/>
              </w:rPr>
              <w:t>WBE</w:t>
            </w:r>
            <w:r w:rsidRPr="00915FB7">
              <w:rPr>
                <w:rFonts w:ascii="Times New Roman" w:eastAsia="宋体" w:hAnsi="Times New Roman" w:cs="Times New Roman"/>
                <w:bCs/>
                <w:sz w:val="24"/>
                <w:szCs w:val="24"/>
              </w:rPr>
              <w:t>）中的可靠应用提供科学依据。</w:t>
            </w:r>
          </w:p>
        </w:tc>
      </w:tr>
      <w:tr w:rsidR="00677B86" w:rsidRPr="00915FB7" w14:paraId="0716C11C" w14:textId="77777777" w:rsidTr="00A11B6E">
        <w:trPr>
          <w:trHeight w:val="510"/>
          <w:jc w:val="center"/>
        </w:trPr>
        <w:tc>
          <w:tcPr>
            <w:tcW w:w="8956" w:type="dxa"/>
            <w:vAlign w:val="center"/>
          </w:tcPr>
          <w:p w14:paraId="2E5B7EA8" w14:textId="77777777" w:rsidR="00677B86" w:rsidRPr="00915FB7" w:rsidRDefault="00677B86" w:rsidP="00915FB7">
            <w:pPr>
              <w:rPr>
                <w:rFonts w:ascii="宋体" w:eastAsia="宋体" w:hAnsi="宋体" w:cs="Times New Roman"/>
              </w:rPr>
            </w:pPr>
            <w:r w:rsidRPr="00915FB7">
              <w:rPr>
                <w:rFonts w:ascii="宋体" w:eastAsia="宋体" w:hAnsi="宋体" w:cs="Times New Roman"/>
                <w:b/>
                <w:sz w:val="24"/>
                <w:szCs w:val="24"/>
              </w:rPr>
              <w:t>二、揭榜需求</w:t>
            </w:r>
          </w:p>
        </w:tc>
      </w:tr>
      <w:tr w:rsidR="00677B86" w:rsidRPr="00915FB7" w14:paraId="13AD4420" w14:textId="77777777" w:rsidTr="00A11B6E">
        <w:trPr>
          <w:trHeight w:val="510"/>
          <w:jc w:val="center"/>
        </w:trPr>
        <w:tc>
          <w:tcPr>
            <w:tcW w:w="8956" w:type="dxa"/>
            <w:vAlign w:val="center"/>
          </w:tcPr>
          <w:p w14:paraId="0EFB0CFE" w14:textId="69BFF2BC" w:rsidR="00677B86" w:rsidRPr="00915FB7" w:rsidRDefault="00677B86" w:rsidP="00915FB7">
            <w:pPr>
              <w:spacing w:line="360" w:lineRule="auto"/>
              <w:ind w:firstLineChars="200" w:firstLine="480"/>
              <w:rPr>
                <w:rFonts w:ascii="Times New Roman" w:eastAsia="宋体" w:hAnsi="Times New Roman" w:cs="Times New Roman"/>
                <w:bCs/>
                <w:sz w:val="24"/>
                <w:szCs w:val="24"/>
              </w:rPr>
            </w:pPr>
            <w:r w:rsidRPr="00915FB7">
              <w:rPr>
                <w:rFonts w:ascii="Times New Roman" w:eastAsia="宋体" w:hAnsi="Times New Roman" w:cs="Times New Roman"/>
                <w:bCs/>
                <w:sz w:val="24"/>
                <w:szCs w:val="24"/>
              </w:rPr>
              <w:t>1.</w:t>
            </w:r>
            <w:r w:rsidRPr="00915FB7">
              <w:rPr>
                <w:rFonts w:ascii="Times New Roman" w:eastAsia="宋体" w:hAnsi="Times New Roman" w:cs="Times New Roman"/>
                <w:bCs/>
                <w:sz w:val="24"/>
                <w:szCs w:val="24"/>
              </w:rPr>
              <w:t>开发基于</w:t>
            </w:r>
            <w:r w:rsidRPr="00915FB7">
              <w:rPr>
                <w:rFonts w:ascii="Times New Roman" w:eastAsia="宋体" w:hAnsi="Times New Roman" w:cs="Times New Roman"/>
                <w:bCs/>
                <w:sz w:val="24"/>
                <w:szCs w:val="24"/>
              </w:rPr>
              <w:t>CYP450</w:t>
            </w:r>
            <w:r w:rsidRPr="00915FB7">
              <w:rPr>
                <w:rFonts w:ascii="Times New Roman" w:eastAsia="宋体" w:hAnsi="Times New Roman" w:cs="Times New Roman"/>
                <w:bCs/>
                <w:sz w:val="24"/>
                <w:szCs w:val="24"/>
              </w:rPr>
              <w:t>酶活性的抗菌剂削减强化方法；</w:t>
            </w:r>
          </w:p>
          <w:p w14:paraId="502E1A21" w14:textId="77777777" w:rsidR="00677B86" w:rsidRPr="00915FB7" w:rsidRDefault="00677B86" w:rsidP="00915FB7">
            <w:pPr>
              <w:spacing w:line="360" w:lineRule="auto"/>
              <w:ind w:firstLineChars="200" w:firstLine="480"/>
              <w:rPr>
                <w:rFonts w:ascii="Times New Roman" w:eastAsia="宋体" w:hAnsi="Times New Roman" w:cs="Times New Roman"/>
                <w:bCs/>
                <w:sz w:val="24"/>
                <w:szCs w:val="24"/>
              </w:rPr>
            </w:pPr>
            <w:r w:rsidRPr="00915FB7">
              <w:rPr>
                <w:rFonts w:ascii="Times New Roman" w:eastAsia="宋体" w:hAnsi="Times New Roman" w:cs="Times New Roman"/>
                <w:bCs/>
                <w:sz w:val="24"/>
                <w:szCs w:val="24"/>
              </w:rPr>
              <w:t>2.</w:t>
            </w:r>
            <w:r w:rsidRPr="00915FB7">
              <w:rPr>
                <w:rFonts w:ascii="Times New Roman" w:eastAsia="宋体" w:hAnsi="Times New Roman" w:cs="Times New Roman"/>
                <w:bCs/>
                <w:sz w:val="24"/>
                <w:szCs w:val="24"/>
              </w:rPr>
              <w:t>研发基于</w:t>
            </w:r>
            <w:r w:rsidRPr="00915FB7">
              <w:rPr>
                <w:rFonts w:ascii="Times New Roman" w:eastAsia="宋体" w:hAnsi="Times New Roman" w:cs="Times New Roman"/>
                <w:bCs/>
                <w:sz w:val="24"/>
                <w:szCs w:val="24"/>
              </w:rPr>
              <w:t>Bayesian</w:t>
            </w:r>
            <w:r w:rsidRPr="00915FB7">
              <w:rPr>
                <w:rFonts w:ascii="Times New Roman" w:eastAsia="宋体" w:hAnsi="Times New Roman" w:cs="Times New Roman"/>
                <w:bCs/>
                <w:sz w:val="24"/>
                <w:szCs w:val="24"/>
              </w:rPr>
              <w:t>的转化系数预测模型。</w:t>
            </w:r>
          </w:p>
        </w:tc>
      </w:tr>
      <w:tr w:rsidR="00677B86" w:rsidRPr="00915FB7" w14:paraId="23C65B25" w14:textId="77777777" w:rsidTr="00A11B6E">
        <w:trPr>
          <w:trHeight w:val="510"/>
          <w:jc w:val="center"/>
        </w:trPr>
        <w:tc>
          <w:tcPr>
            <w:tcW w:w="8956" w:type="dxa"/>
            <w:vAlign w:val="center"/>
          </w:tcPr>
          <w:p w14:paraId="791B34D2" w14:textId="77777777" w:rsidR="00677B86" w:rsidRPr="00915FB7" w:rsidRDefault="00677B86" w:rsidP="00915FB7">
            <w:pPr>
              <w:rPr>
                <w:rFonts w:ascii="宋体" w:eastAsia="宋体" w:hAnsi="宋体" w:cs="Times New Roman"/>
              </w:rPr>
            </w:pPr>
            <w:r w:rsidRPr="00915FB7">
              <w:rPr>
                <w:rFonts w:ascii="宋体" w:eastAsia="宋体" w:hAnsi="宋体" w:cs="Times New Roman"/>
                <w:b/>
                <w:sz w:val="24"/>
                <w:szCs w:val="24"/>
              </w:rPr>
              <w:t>三、考核指标</w:t>
            </w:r>
          </w:p>
        </w:tc>
      </w:tr>
      <w:tr w:rsidR="00677B86" w:rsidRPr="00915FB7" w14:paraId="4F39AF20" w14:textId="77777777" w:rsidTr="00A11B6E">
        <w:trPr>
          <w:trHeight w:val="510"/>
          <w:jc w:val="center"/>
        </w:trPr>
        <w:tc>
          <w:tcPr>
            <w:tcW w:w="8956" w:type="dxa"/>
            <w:vAlign w:val="center"/>
          </w:tcPr>
          <w:p w14:paraId="0BA361DA" w14:textId="416D08AB" w:rsidR="00677B86" w:rsidRPr="00915FB7" w:rsidRDefault="00677B86" w:rsidP="00915FB7">
            <w:pPr>
              <w:spacing w:line="360" w:lineRule="auto"/>
              <w:ind w:firstLineChars="200" w:firstLine="480"/>
              <w:rPr>
                <w:rFonts w:ascii="Times New Roman" w:eastAsia="宋体" w:hAnsi="Times New Roman" w:cs="Times New Roman"/>
                <w:bCs/>
                <w:sz w:val="24"/>
                <w:szCs w:val="24"/>
              </w:rPr>
            </w:pPr>
            <w:r w:rsidRPr="00915FB7">
              <w:rPr>
                <w:rFonts w:ascii="Times New Roman" w:eastAsia="宋体" w:hAnsi="Times New Roman" w:cs="Times New Roman"/>
                <w:bCs/>
                <w:sz w:val="24"/>
                <w:szCs w:val="24"/>
              </w:rPr>
              <w:t>1.</w:t>
            </w:r>
            <w:r w:rsidRPr="00915FB7">
              <w:rPr>
                <w:rFonts w:ascii="Times New Roman" w:eastAsia="宋体" w:hAnsi="Times New Roman" w:cs="Times New Roman"/>
                <w:bCs/>
                <w:sz w:val="24"/>
                <w:szCs w:val="24"/>
              </w:rPr>
              <w:t>重力污水管道体系构建：探究城市污水管道典型抗菌剂</w:t>
            </w:r>
            <w:r w:rsidRPr="00915FB7">
              <w:rPr>
                <w:rFonts w:ascii="Times New Roman" w:eastAsia="宋体" w:hAnsi="Times New Roman" w:cs="Times New Roman"/>
                <w:bCs/>
                <w:sz w:val="24"/>
                <w:szCs w:val="24"/>
              </w:rPr>
              <w:t>PCMX</w:t>
            </w:r>
            <w:r w:rsidRPr="00915FB7">
              <w:rPr>
                <w:rFonts w:ascii="Times New Roman" w:eastAsia="宋体" w:hAnsi="Times New Roman" w:cs="Times New Roman"/>
                <w:bCs/>
                <w:sz w:val="24"/>
                <w:szCs w:val="24"/>
              </w:rPr>
              <w:t>削减特征</w:t>
            </w:r>
            <w:r w:rsidR="007B2CE4">
              <w:rPr>
                <w:rFonts w:ascii="Times New Roman" w:eastAsia="宋体" w:hAnsi="Times New Roman" w:cs="Times New Roman" w:hint="eastAsia"/>
                <w:bCs/>
                <w:sz w:val="24"/>
                <w:szCs w:val="24"/>
              </w:rPr>
              <w:t>及</w:t>
            </w:r>
            <w:r w:rsidRPr="00915FB7">
              <w:rPr>
                <w:rFonts w:ascii="Times New Roman" w:eastAsia="宋体" w:hAnsi="Times New Roman" w:cs="Times New Roman"/>
                <w:bCs/>
                <w:sz w:val="24"/>
                <w:szCs w:val="24"/>
              </w:rPr>
              <w:t>其中关键环境因子；</w:t>
            </w:r>
          </w:p>
          <w:p w14:paraId="15ED9FA5" w14:textId="03CBFDD2" w:rsidR="00677B86" w:rsidRPr="00915FB7" w:rsidRDefault="00677B86" w:rsidP="00915FB7">
            <w:pPr>
              <w:spacing w:line="360" w:lineRule="auto"/>
              <w:ind w:firstLineChars="200" w:firstLine="480"/>
              <w:rPr>
                <w:rFonts w:ascii="Times New Roman" w:eastAsia="宋体" w:hAnsi="Times New Roman" w:cs="Times New Roman"/>
                <w:bCs/>
                <w:sz w:val="24"/>
                <w:szCs w:val="24"/>
              </w:rPr>
            </w:pPr>
            <w:r w:rsidRPr="00915FB7">
              <w:rPr>
                <w:rFonts w:ascii="Times New Roman" w:eastAsia="宋体" w:hAnsi="Times New Roman" w:cs="Times New Roman"/>
                <w:bCs/>
                <w:sz w:val="24"/>
                <w:szCs w:val="24"/>
              </w:rPr>
              <w:lastRenderedPageBreak/>
              <w:t>2.</w:t>
            </w:r>
            <w:r w:rsidRPr="00915FB7">
              <w:rPr>
                <w:rFonts w:ascii="Times New Roman" w:eastAsia="宋体" w:hAnsi="Times New Roman" w:cs="Times New Roman"/>
                <w:bCs/>
                <w:sz w:val="24"/>
                <w:szCs w:val="24"/>
              </w:rPr>
              <w:t>综合优化运行参数（含运行时间、成本等），深度开发低</w:t>
            </w:r>
            <w:r w:rsidRPr="00915FB7">
              <w:rPr>
                <w:rFonts w:ascii="Times New Roman" w:eastAsia="宋体" w:hAnsi="Times New Roman" w:cs="Times New Roman"/>
                <w:bCs/>
                <w:sz w:val="24"/>
                <w:szCs w:val="24"/>
              </w:rPr>
              <w:t>DO</w:t>
            </w:r>
            <w:r w:rsidRPr="00915FB7">
              <w:rPr>
                <w:rFonts w:ascii="Times New Roman" w:eastAsia="宋体" w:hAnsi="Times New Roman" w:cs="Times New Roman"/>
                <w:bCs/>
                <w:sz w:val="24"/>
                <w:szCs w:val="24"/>
              </w:rPr>
              <w:t>条件下生物膜强化削减技术，明晰技术作用机理；</w:t>
            </w:r>
          </w:p>
          <w:p w14:paraId="5812404D" w14:textId="7F639482" w:rsidR="00677B86" w:rsidRPr="00915FB7" w:rsidRDefault="00677B86" w:rsidP="00C41A29">
            <w:pPr>
              <w:spacing w:line="360" w:lineRule="auto"/>
              <w:ind w:firstLineChars="200" w:firstLine="480"/>
              <w:rPr>
                <w:rFonts w:ascii="Times New Roman" w:eastAsia="宋体" w:hAnsi="Times New Roman" w:cs="Times New Roman"/>
                <w:bCs/>
                <w:sz w:val="24"/>
                <w:szCs w:val="24"/>
              </w:rPr>
            </w:pPr>
            <w:r w:rsidRPr="00915FB7">
              <w:rPr>
                <w:rFonts w:ascii="Times New Roman" w:eastAsia="宋体" w:hAnsi="Times New Roman" w:cs="Times New Roman"/>
                <w:bCs/>
                <w:sz w:val="24"/>
                <w:szCs w:val="24"/>
              </w:rPr>
              <w:t>3.</w:t>
            </w:r>
            <w:r w:rsidRPr="00915FB7">
              <w:rPr>
                <w:rFonts w:ascii="Times New Roman" w:eastAsia="宋体" w:hAnsi="Times New Roman" w:cs="Times New Roman"/>
                <w:bCs/>
                <w:sz w:val="24"/>
                <w:szCs w:val="24"/>
              </w:rPr>
              <w:t>发表论文</w:t>
            </w:r>
            <w:r w:rsidRPr="00915FB7">
              <w:rPr>
                <w:rFonts w:ascii="Times New Roman" w:eastAsia="宋体" w:hAnsi="Times New Roman" w:cs="Times New Roman"/>
                <w:bCs/>
                <w:sz w:val="24"/>
                <w:szCs w:val="24"/>
              </w:rPr>
              <w:t>2</w:t>
            </w:r>
            <w:r w:rsidRPr="00915FB7">
              <w:rPr>
                <w:rFonts w:ascii="Times New Roman" w:eastAsia="宋体" w:hAnsi="Times New Roman" w:cs="Times New Roman"/>
                <w:bCs/>
                <w:sz w:val="24"/>
                <w:szCs w:val="24"/>
              </w:rPr>
              <w:t>篇，申请发明专利</w:t>
            </w:r>
            <w:r w:rsidRPr="00915FB7">
              <w:rPr>
                <w:rFonts w:ascii="Times New Roman" w:eastAsia="宋体" w:hAnsi="Times New Roman" w:cs="Times New Roman"/>
                <w:bCs/>
                <w:sz w:val="24"/>
                <w:szCs w:val="24"/>
              </w:rPr>
              <w:t>1</w:t>
            </w:r>
            <w:r w:rsidRPr="00915FB7">
              <w:rPr>
                <w:rFonts w:ascii="Times New Roman" w:eastAsia="宋体" w:hAnsi="Times New Roman" w:cs="Times New Roman"/>
                <w:bCs/>
                <w:sz w:val="24"/>
                <w:szCs w:val="24"/>
              </w:rPr>
              <w:t>项。</w:t>
            </w:r>
          </w:p>
        </w:tc>
      </w:tr>
      <w:tr w:rsidR="00677B86" w:rsidRPr="00915FB7" w14:paraId="6BBF30AD" w14:textId="77777777" w:rsidTr="00A11B6E">
        <w:trPr>
          <w:trHeight w:val="510"/>
          <w:jc w:val="center"/>
        </w:trPr>
        <w:tc>
          <w:tcPr>
            <w:tcW w:w="8956" w:type="dxa"/>
            <w:vAlign w:val="center"/>
          </w:tcPr>
          <w:p w14:paraId="730040B4" w14:textId="77777777" w:rsidR="00677B86" w:rsidRPr="00915FB7" w:rsidRDefault="00677B86" w:rsidP="00A11B6E">
            <w:pPr>
              <w:rPr>
                <w:rFonts w:ascii="宋体" w:eastAsia="宋体" w:hAnsi="宋体" w:cs="Times New Roman"/>
                <w:bCs/>
              </w:rPr>
            </w:pPr>
            <w:r w:rsidRPr="00915FB7">
              <w:rPr>
                <w:rFonts w:ascii="宋体" w:eastAsia="宋体" w:hAnsi="宋体" w:cs="Times New Roman" w:hint="eastAsia"/>
                <w:b/>
                <w:sz w:val="24"/>
                <w:szCs w:val="24"/>
              </w:rPr>
              <w:lastRenderedPageBreak/>
              <w:t>四、揭榜团队要求</w:t>
            </w:r>
          </w:p>
        </w:tc>
      </w:tr>
      <w:tr w:rsidR="00677B86" w:rsidRPr="00915FB7" w14:paraId="65B9B34F" w14:textId="77777777" w:rsidTr="00A11B6E">
        <w:trPr>
          <w:trHeight w:val="510"/>
          <w:jc w:val="center"/>
        </w:trPr>
        <w:tc>
          <w:tcPr>
            <w:tcW w:w="8956" w:type="dxa"/>
            <w:vAlign w:val="center"/>
          </w:tcPr>
          <w:p w14:paraId="20BB3D48" w14:textId="0D508F01" w:rsidR="00677B86" w:rsidRPr="00915FB7" w:rsidRDefault="00995B32" w:rsidP="00915FB7">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bCs/>
                <w:sz w:val="24"/>
                <w:szCs w:val="24"/>
              </w:rPr>
              <w:t>.</w:t>
            </w:r>
            <w:r w:rsidR="00677B86" w:rsidRPr="00915FB7">
              <w:rPr>
                <w:rFonts w:ascii="Times New Roman" w:eastAsia="宋体" w:hAnsi="Times New Roman" w:cs="Times New Roman"/>
                <w:bCs/>
                <w:sz w:val="24"/>
                <w:szCs w:val="24"/>
              </w:rPr>
              <w:t>具有材料技术研究经验，拥有相应技术的国家发明专利支撑</w:t>
            </w:r>
            <w:r w:rsidR="00016FEA">
              <w:rPr>
                <w:rFonts w:ascii="Times New Roman" w:eastAsia="宋体" w:hAnsi="Times New Roman" w:cs="Times New Roman" w:hint="eastAsia"/>
                <w:bCs/>
                <w:sz w:val="24"/>
                <w:szCs w:val="24"/>
              </w:rPr>
              <w:t>；</w:t>
            </w:r>
          </w:p>
          <w:p w14:paraId="4A2AC44E" w14:textId="1731D2AD" w:rsidR="00677B86" w:rsidRPr="00915FB7" w:rsidRDefault="00995B32" w:rsidP="00915FB7">
            <w:pPr>
              <w:spacing w:line="360" w:lineRule="auto"/>
              <w:ind w:firstLineChars="200" w:firstLine="480"/>
              <w:rPr>
                <w:rFonts w:ascii="宋体" w:eastAsia="宋体" w:hAnsi="宋体" w:cs="Times New Roman"/>
                <w:bCs/>
              </w:rPr>
            </w:pPr>
            <w:r>
              <w:rPr>
                <w:rFonts w:ascii="Times New Roman" w:eastAsia="宋体" w:hAnsi="Times New Roman" w:cs="Times New Roman" w:hint="eastAsia"/>
                <w:bCs/>
                <w:sz w:val="24"/>
                <w:szCs w:val="24"/>
              </w:rPr>
              <w:t>2</w:t>
            </w:r>
            <w:r>
              <w:rPr>
                <w:rFonts w:ascii="Times New Roman" w:eastAsia="宋体" w:hAnsi="Times New Roman" w:cs="Times New Roman"/>
                <w:bCs/>
                <w:sz w:val="24"/>
                <w:szCs w:val="24"/>
              </w:rPr>
              <w:t>.</w:t>
            </w:r>
            <w:r w:rsidR="00677B86" w:rsidRPr="00915FB7">
              <w:rPr>
                <w:rFonts w:ascii="Times New Roman" w:eastAsia="宋体" w:hAnsi="Times New Roman" w:cs="Times New Roman"/>
                <w:bCs/>
                <w:sz w:val="24"/>
                <w:szCs w:val="24"/>
              </w:rPr>
              <w:t>课题实施周期</w:t>
            </w:r>
            <w:r w:rsidR="00677B86" w:rsidRPr="00915FB7">
              <w:rPr>
                <w:rFonts w:ascii="Times New Roman" w:eastAsia="宋体" w:hAnsi="Times New Roman" w:cs="Times New Roman"/>
                <w:bCs/>
                <w:sz w:val="24"/>
                <w:szCs w:val="24"/>
              </w:rPr>
              <w:t>18</w:t>
            </w:r>
            <w:r w:rsidR="00677B86" w:rsidRPr="00915FB7">
              <w:rPr>
                <w:rFonts w:ascii="Times New Roman" w:eastAsia="宋体" w:hAnsi="Times New Roman" w:cs="Times New Roman"/>
                <w:bCs/>
                <w:sz w:val="24"/>
                <w:szCs w:val="24"/>
              </w:rPr>
              <w:t>个月。</w:t>
            </w:r>
          </w:p>
        </w:tc>
      </w:tr>
      <w:tr w:rsidR="00677B86" w:rsidRPr="00915FB7" w14:paraId="24C31D10" w14:textId="77777777" w:rsidTr="00A11B6E">
        <w:trPr>
          <w:trHeight w:val="510"/>
          <w:jc w:val="center"/>
        </w:trPr>
        <w:tc>
          <w:tcPr>
            <w:tcW w:w="8956" w:type="dxa"/>
            <w:vAlign w:val="center"/>
          </w:tcPr>
          <w:p w14:paraId="2020C8C6" w14:textId="77777777" w:rsidR="00677B86" w:rsidRPr="00915FB7" w:rsidRDefault="00677B86" w:rsidP="00A11B6E">
            <w:pPr>
              <w:rPr>
                <w:rFonts w:ascii="宋体" w:eastAsia="宋体" w:hAnsi="宋体" w:cs="Times New Roman"/>
                <w:bCs/>
              </w:rPr>
            </w:pPr>
            <w:r w:rsidRPr="00915FB7">
              <w:rPr>
                <w:rFonts w:ascii="宋体" w:eastAsia="宋体" w:hAnsi="宋体" w:cs="Times New Roman"/>
                <w:b/>
                <w:sz w:val="24"/>
                <w:szCs w:val="24"/>
              </w:rPr>
              <w:t>五、课题实施金额</w:t>
            </w:r>
          </w:p>
        </w:tc>
      </w:tr>
      <w:tr w:rsidR="00677B86" w:rsidRPr="00915FB7" w14:paraId="3B82AFEF" w14:textId="77777777" w:rsidTr="00A11B6E">
        <w:trPr>
          <w:trHeight w:val="510"/>
          <w:jc w:val="center"/>
        </w:trPr>
        <w:tc>
          <w:tcPr>
            <w:tcW w:w="8956" w:type="dxa"/>
            <w:vAlign w:val="center"/>
          </w:tcPr>
          <w:p w14:paraId="6C3EAD13" w14:textId="54301E27" w:rsidR="00677B86" w:rsidRPr="00915FB7" w:rsidRDefault="00677B86" w:rsidP="00915FB7">
            <w:pPr>
              <w:spacing w:line="360" w:lineRule="auto"/>
              <w:ind w:firstLineChars="200" w:firstLine="480"/>
              <w:rPr>
                <w:rFonts w:ascii="Times New Roman" w:eastAsia="宋体" w:hAnsi="Times New Roman" w:cs="Times New Roman"/>
                <w:bCs/>
                <w:sz w:val="24"/>
                <w:szCs w:val="24"/>
              </w:rPr>
            </w:pPr>
            <w:r w:rsidRPr="00915FB7">
              <w:rPr>
                <w:rFonts w:ascii="Times New Roman" w:eastAsia="宋体" w:hAnsi="Times New Roman" w:cs="Times New Roman"/>
                <w:bCs/>
                <w:sz w:val="24"/>
                <w:szCs w:val="24"/>
              </w:rPr>
              <w:t>本课题总金额</w:t>
            </w:r>
            <w:r w:rsidRPr="00915FB7">
              <w:rPr>
                <w:rFonts w:ascii="Times New Roman" w:eastAsia="宋体" w:hAnsi="Times New Roman" w:cs="Times New Roman"/>
                <w:bCs/>
                <w:sz w:val="24"/>
                <w:szCs w:val="24"/>
              </w:rPr>
              <w:t>193</w:t>
            </w:r>
            <w:r w:rsidRPr="00915FB7">
              <w:rPr>
                <w:rFonts w:ascii="Times New Roman" w:eastAsia="宋体" w:hAnsi="Times New Roman" w:cs="Times New Roman"/>
                <w:bCs/>
                <w:sz w:val="24"/>
                <w:szCs w:val="24"/>
              </w:rPr>
              <w:t>万元，其中直接实施费</w:t>
            </w:r>
            <w:r w:rsidRPr="00915FB7">
              <w:rPr>
                <w:rFonts w:ascii="Times New Roman" w:eastAsia="宋体" w:hAnsi="Times New Roman" w:cs="Times New Roman"/>
                <w:bCs/>
                <w:sz w:val="24"/>
                <w:szCs w:val="24"/>
              </w:rPr>
              <w:t>8</w:t>
            </w:r>
            <w:r w:rsidRPr="00915FB7">
              <w:rPr>
                <w:rFonts w:ascii="Times New Roman" w:eastAsia="宋体" w:hAnsi="Times New Roman" w:cs="Times New Roman"/>
                <w:bCs/>
                <w:sz w:val="24"/>
                <w:szCs w:val="24"/>
              </w:rPr>
              <w:t>万元。</w:t>
            </w:r>
          </w:p>
        </w:tc>
      </w:tr>
    </w:tbl>
    <w:p w14:paraId="332FA653" w14:textId="77777777" w:rsidR="00677B86" w:rsidRPr="00BF0165" w:rsidRDefault="00677B86" w:rsidP="00677B86">
      <w:pPr>
        <w:rPr>
          <w:rFonts w:ascii="仿宋" w:eastAsia="仿宋" w:hAnsi="仿宋" w:cs="Times New Roman"/>
        </w:rPr>
      </w:pPr>
    </w:p>
    <w:p w14:paraId="7CBD4FF6" w14:textId="77777777" w:rsidR="00D432A7" w:rsidRPr="00743752" w:rsidRDefault="00D432A7">
      <w:pPr>
        <w:widowControl/>
        <w:jc w:val="left"/>
        <w:rPr>
          <w:rFonts w:ascii="Times New Roman" w:eastAsia="宋体" w:hAnsi="Times New Roman" w:cs="Times New Roman"/>
          <w:kern w:val="0"/>
          <w:sz w:val="20"/>
          <w:szCs w:val="20"/>
        </w:rPr>
      </w:pPr>
    </w:p>
    <w:sectPr w:rsidR="00D432A7" w:rsidRPr="00743752" w:rsidSect="00EE5BB0">
      <w:pgSz w:w="11906" w:h="16838"/>
      <w:pgMar w:top="1276" w:right="1800" w:bottom="851"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90649" w14:textId="77777777" w:rsidR="00857200" w:rsidRDefault="00857200"/>
  </w:endnote>
  <w:endnote w:type="continuationSeparator" w:id="0">
    <w:p w14:paraId="659B6152" w14:textId="77777777" w:rsidR="00857200" w:rsidRDefault="00857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Microsoft YaHei UI"/>
    <w:charset w:val="86"/>
    <w:family w:val="script"/>
    <w:pitch w:val="default"/>
    <w:sig w:usb0="00000001" w:usb1="080E0000" w:usb2="00000000" w:usb3="00000000" w:csb0="00040000"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C1682" w14:textId="77777777" w:rsidR="00857200" w:rsidRDefault="00857200"/>
  </w:footnote>
  <w:footnote w:type="continuationSeparator" w:id="0">
    <w:p w14:paraId="062516F5" w14:textId="77777777" w:rsidR="00857200" w:rsidRDefault="0085720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C56B71"/>
    <w:multiLevelType w:val="singleLevel"/>
    <w:tmpl w:val="8AC56B71"/>
    <w:lvl w:ilvl="0">
      <w:start w:val="3"/>
      <w:numFmt w:val="decimal"/>
      <w:suff w:val="space"/>
      <w:lvlText w:val="%1."/>
      <w:lvlJc w:val="left"/>
    </w:lvl>
  </w:abstractNum>
  <w:abstractNum w:abstractNumId="1" w15:restartNumberingAfterBreak="0">
    <w:nsid w:val="B7E33505"/>
    <w:multiLevelType w:val="singleLevel"/>
    <w:tmpl w:val="B7E33505"/>
    <w:lvl w:ilvl="0">
      <w:start w:val="1"/>
      <w:numFmt w:val="decimal"/>
      <w:lvlText w:val="%1."/>
      <w:lvlJc w:val="left"/>
      <w:pPr>
        <w:tabs>
          <w:tab w:val="left" w:pos="312"/>
        </w:tabs>
      </w:pPr>
    </w:lvl>
  </w:abstractNum>
  <w:abstractNum w:abstractNumId="2" w15:restartNumberingAfterBreak="0">
    <w:nsid w:val="C7B38E1C"/>
    <w:multiLevelType w:val="singleLevel"/>
    <w:tmpl w:val="C7B38E1C"/>
    <w:lvl w:ilvl="0">
      <w:start w:val="1"/>
      <w:numFmt w:val="decimal"/>
      <w:lvlText w:val="%1."/>
      <w:lvlJc w:val="left"/>
      <w:pPr>
        <w:tabs>
          <w:tab w:val="left" w:pos="312"/>
        </w:tabs>
      </w:pPr>
    </w:lvl>
  </w:abstractNum>
  <w:abstractNum w:abstractNumId="3" w15:restartNumberingAfterBreak="0">
    <w:nsid w:val="00491B5B"/>
    <w:multiLevelType w:val="multilevel"/>
    <w:tmpl w:val="00491B5B"/>
    <w:lvl w:ilvl="0">
      <w:start w:val="2"/>
      <w:numFmt w:val="japaneseCounting"/>
      <w:lvlText w:val="%1、"/>
      <w:lvlJc w:val="left"/>
      <w:pPr>
        <w:ind w:left="561" w:hanging="504"/>
      </w:pPr>
      <w:rPr>
        <w:rFonts w:ascii="仿宋" w:eastAsia="仿宋" w:hAnsi="仿宋" w:cs="宋体" w:hint="default"/>
        <w:b/>
        <w:color w:val="000000" w:themeColor="text1"/>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4" w15:restartNumberingAfterBreak="0">
    <w:nsid w:val="04099F7E"/>
    <w:multiLevelType w:val="singleLevel"/>
    <w:tmpl w:val="04099F7E"/>
    <w:lvl w:ilvl="0">
      <w:start w:val="1"/>
      <w:numFmt w:val="bullet"/>
      <w:lvlText w:val=""/>
      <w:lvlJc w:val="left"/>
      <w:pPr>
        <w:ind w:left="420" w:hanging="420"/>
      </w:pPr>
      <w:rPr>
        <w:rFonts w:ascii="Wingdings" w:hAnsi="Wingdings" w:hint="default"/>
      </w:rPr>
    </w:lvl>
  </w:abstractNum>
  <w:abstractNum w:abstractNumId="5" w15:restartNumberingAfterBreak="0">
    <w:nsid w:val="0917674E"/>
    <w:multiLevelType w:val="multilevel"/>
    <w:tmpl w:val="0917674E"/>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A06C41"/>
    <w:multiLevelType w:val="multilevel"/>
    <w:tmpl w:val="18A06C41"/>
    <w:lvl w:ilvl="0">
      <w:start w:val="1"/>
      <w:numFmt w:val="decimal"/>
      <w:lvlText w:val="%1."/>
      <w:lvlJc w:val="left"/>
      <w:pPr>
        <w:ind w:left="417" w:hanging="360"/>
      </w:pPr>
      <w:rPr>
        <w:rFonts w:hint="default"/>
        <w:color w:val="auto"/>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7" w15:restartNumberingAfterBreak="0">
    <w:nsid w:val="1DC59A8B"/>
    <w:multiLevelType w:val="singleLevel"/>
    <w:tmpl w:val="1DC59A8B"/>
    <w:lvl w:ilvl="0">
      <w:start w:val="1"/>
      <w:numFmt w:val="decimal"/>
      <w:lvlText w:val="%1."/>
      <w:lvlJc w:val="left"/>
      <w:pPr>
        <w:tabs>
          <w:tab w:val="left" w:pos="312"/>
        </w:tabs>
      </w:pPr>
    </w:lvl>
  </w:abstractNum>
  <w:abstractNum w:abstractNumId="8" w15:restartNumberingAfterBreak="0">
    <w:nsid w:val="27C84989"/>
    <w:multiLevelType w:val="singleLevel"/>
    <w:tmpl w:val="27C84989"/>
    <w:lvl w:ilvl="0">
      <w:start w:val="1"/>
      <w:numFmt w:val="decimal"/>
      <w:suff w:val="space"/>
      <w:lvlText w:val="%1."/>
      <w:lvlJc w:val="left"/>
      <w:rPr>
        <w:rFonts w:ascii="Times New Roman" w:eastAsia="仿宋" w:hAnsi="Times New Roman" w:cs="Times New Roman" w:hint="default"/>
      </w:rPr>
    </w:lvl>
  </w:abstractNum>
  <w:abstractNum w:abstractNumId="9" w15:restartNumberingAfterBreak="0">
    <w:nsid w:val="3251082B"/>
    <w:multiLevelType w:val="multilevel"/>
    <w:tmpl w:val="3251082B"/>
    <w:lvl w:ilvl="0">
      <w:start w:val="1"/>
      <w:numFmt w:val="japaneseCounting"/>
      <w:lvlText w:val="%1、"/>
      <w:lvlJc w:val="left"/>
      <w:pPr>
        <w:ind w:left="561" w:hanging="504"/>
      </w:pPr>
      <w:rPr>
        <w:rFonts w:ascii="仿宋" w:eastAsia="仿宋" w:hAnsi="仿宋" w:cs="宋体" w:hint="default"/>
        <w:color w:val="000000" w:themeColor="text1"/>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0" w15:restartNumberingAfterBreak="0">
    <w:nsid w:val="398D0D12"/>
    <w:multiLevelType w:val="multilevel"/>
    <w:tmpl w:val="398D0D12"/>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41272D33"/>
    <w:multiLevelType w:val="multilevel"/>
    <w:tmpl w:val="5B8A498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A40563F"/>
    <w:multiLevelType w:val="multilevel"/>
    <w:tmpl w:val="6A40563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F98735C"/>
    <w:multiLevelType w:val="multilevel"/>
    <w:tmpl w:val="6F98735C"/>
    <w:lvl w:ilvl="0">
      <w:start w:val="1"/>
      <w:numFmt w:val="decimal"/>
      <w:lvlText w:val="%1."/>
      <w:lvlJc w:val="left"/>
      <w:pPr>
        <w:ind w:left="417" w:hanging="360"/>
      </w:pPr>
      <w:rPr>
        <w:rFonts w:hint="default"/>
        <w:color w:val="auto"/>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num w:numId="1">
    <w:abstractNumId w:val="5"/>
  </w:num>
  <w:num w:numId="2">
    <w:abstractNumId w:val="12"/>
  </w:num>
  <w:num w:numId="3">
    <w:abstractNumId w:val="13"/>
  </w:num>
  <w:num w:numId="4">
    <w:abstractNumId w:val="6"/>
  </w:num>
  <w:num w:numId="5">
    <w:abstractNumId w:val="9"/>
  </w:num>
  <w:num w:numId="6">
    <w:abstractNumId w:val="3"/>
  </w:num>
  <w:num w:numId="7">
    <w:abstractNumId w:val="10"/>
  </w:num>
  <w:num w:numId="8">
    <w:abstractNumId w:val="1"/>
  </w:num>
  <w:num w:numId="9">
    <w:abstractNumId w:val="5"/>
  </w:num>
  <w:num w:numId="10">
    <w:abstractNumId w:val="8"/>
  </w:num>
  <w:num w:numId="11">
    <w:abstractNumId w:val="0"/>
  </w:num>
  <w:num w:numId="12">
    <w:abstractNumId w:val="5"/>
  </w:num>
  <w:num w:numId="13">
    <w:abstractNumId w:val="11"/>
  </w:num>
  <w:num w:numId="14">
    <w:abstractNumId w:val="5"/>
  </w:num>
  <w:num w:numId="15">
    <w:abstractNumId w:val="5"/>
  </w:num>
  <w:num w:numId="16">
    <w:abstractNumId w:val="5"/>
  </w:num>
  <w:num w:numId="17">
    <w:abstractNumId w:val="5"/>
  </w:num>
  <w:num w:numId="18">
    <w:abstractNumId w:val="5"/>
  </w:num>
  <w:num w:numId="19">
    <w:abstractNumId w:val="2"/>
  </w:num>
  <w:num w:numId="20">
    <w:abstractNumId w:val="4"/>
  </w:num>
  <w:num w:numId="21">
    <w:abstractNumId w:val="7"/>
  </w:num>
  <w:num w:numId="22">
    <w:abstractNumId w:val="5"/>
  </w:num>
  <w:num w:numId="23">
    <w:abstractNumId w:val="5"/>
  </w:num>
  <w:num w:numId="24">
    <w:abstractNumId w:val="5"/>
  </w:num>
  <w:num w:numId="25">
    <w:abstractNumId w:val="5"/>
  </w:num>
  <w:num w:numId="26">
    <w:abstractNumId w:val="5"/>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BiMmJkMmY3YTk3YjMyM2ViODYzMmQ5NmMzMTg4NzgifQ=="/>
  </w:docVars>
  <w:rsids>
    <w:rsidRoot w:val="004E1441"/>
    <w:rsid w:val="00012CAB"/>
    <w:rsid w:val="00016FEA"/>
    <w:rsid w:val="00017C58"/>
    <w:rsid w:val="00020E70"/>
    <w:rsid w:val="00024519"/>
    <w:rsid w:val="0003488F"/>
    <w:rsid w:val="00042E50"/>
    <w:rsid w:val="00045943"/>
    <w:rsid w:val="0005734C"/>
    <w:rsid w:val="0006213D"/>
    <w:rsid w:val="0009034B"/>
    <w:rsid w:val="000B1934"/>
    <w:rsid w:val="000D7967"/>
    <w:rsid w:val="001023CE"/>
    <w:rsid w:val="00111D15"/>
    <w:rsid w:val="001123D7"/>
    <w:rsid w:val="00126A5B"/>
    <w:rsid w:val="00132E43"/>
    <w:rsid w:val="00144FAF"/>
    <w:rsid w:val="00155215"/>
    <w:rsid w:val="00156650"/>
    <w:rsid w:val="00157B05"/>
    <w:rsid w:val="001632CB"/>
    <w:rsid w:val="0016389B"/>
    <w:rsid w:val="001648F8"/>
    <w:rsid w:val="00165D32"/>
    <w:rsid w:val="00181A23"/>
    <w:rsid w:val="00192B77"/>
    <w:rsid w:val="00196FAA"/>
    <w:rsid w:val="001A6150"/>
    <w:rsid w:val="001B2AE6"/>
    <w:rsid w:val="001C2B70"/>
    <w:rsid w:val="001C7955"/>
    <w:rsid w:val="001D6B30"/>
    <w:rsid w:val="001E529D"/>
    <w:rsid w:val="001F03CA"/>
    <w:rsid w:val="001F73D8"/>
    <w:rsid w:val="00202064"/>
    <w:rsid w:val="00205830"/>
    <w:rsid w:val="00205AB0"/>
    <w:rsid w:val="00205CB5"/>
    <w:rsid w:val="00210F25"/>
    <w:rsid w:val="002117E0"/>
    <w:rsid w:val="002357D3"/>
    <w:rsid w:val="00235B02"/>
    <w:rsid w:val="00235C71"/>
    <w:rsid w:val="002422A9"/>
    <w:rsid w:val="00243290"/>
    <w:rsid w:val="00243CC0"/>
    <w:rsid w:val="002605E4"/>
    <w:rsid w:val="002A0F9E"/>
    <w:rsid w:val="002A70D7"/>
    <w:rsid w:val="002A7B89"/>
    <w:rsid w:val="002B166B"/>
    <w:rsid w:val="002C4316"/>
    <w:rsid w:val="002C43B6"/>
    <w:rsid w:val="002F46E5"/>
    <w:rsid w:val="00322BF9"/>
    <w:rsid w:val="003453EB"/>
    <w:rsid w:val="00351052"/>
    <w:rsid w:val="00355F9F"/>
    <w:rsid w:val="0037262B"/>
    <w:rsid w:val="0037410E"/>
    <w:rsid w:val="003823B6"/>
    <w:rsid w:val="003D6C05"/>
    <w:rsid w:val="003E45D9"/>
    <w:rsid w:val="003E609C"/>
    <w:rsid w:val="00400BD5"/>
    <w:rsid w:val="00400E64"/>
    <w:rsid w:val="0041431F"/>
    <w:rsid w:val="0041596C"/>
    <w:rsid w:val="00423576"/>
    <w:rsid w:val="00436FC2"/>
    <w:rsid w:val="00440EBF"/>
    <w:rsid w:val="00445403"/>
    <w:rsid w:val="00470FA5"/>
    <w:rsid w:val="004742EA"/>
    <w:rsid w:val="004837AA"/>
    <w:rsid w:val="00486359"/>
    <w:rsid w:val="00493020"/>
    <w:rsid w:val="00495351"/>
    <w:rsid w:val="004B2506"/>
    <w:rsid w:val="004B6669"/>
    <w:rsid w:val="004D476E"/>
    <w:rsid w:val="004E1441"/>
    <w:rsid w:val="004F2D54"/>
    <w:rsid w:val="005027C9"/>
    <w:rsid w:val="0050657C"/>
    <w:rsid w:val="005346E4"/>
    <w:rsid w:val="005369AC"/>
    <w:rsid w:val="00551345"/>
    <w:rsid w:val="00562B59"/>
    <w:rsid w:val="00566FE6"/>
    <w:rsid w:val="00571E7B"/>
    <w:rsid w:val="00583356"/>
    <w:rsid w:val="00584D27"/>
    <w:rsid w:val="00591865"/>
    <w:rsid w:val="005921B4"/>
    <w:rsid w:val="00596B84"/>
    <w:rsid w:val="005A3D0C"/>
    <w:rsid w:val="005A3D60"/>
    <w:rsid w:val="005A5E45"/>
    <w:rsid w:val="005A64B6"/>
    <w:rsid w:val="005D2631"/>
    <w:rsid w:val="005D3B81"/>
    <w:rsid w:val="005E0389"/>
    <w:rsid w:val="005E793B"/>
    <w:rsid w:val="00600B5B"/>
    <w:rsid w:val="0062162D"/>
    <w:rsid w:val="006245B8"/>
    <w:rsid w:val="00643A6E"/>
    <w:rsid w:val="0064448E"/>
    <w:rsid w:val="006535F7"/>
    <w:rsid w:val="006556D4"/>
    <w:rsid w:val="00671ECA"/>
    <w:rsid w:val="00677B86"/>
    <w:rsid w:val="00684920"/>
    <w:rsid w:val="00685899"/>
    <w:rsid w:val="00690D3B"/>
    <w:rsid w:val="006A54E7"/>
    <w:rsid w:val="006A5FA6"/>
    <w:rsid w:val="006B74B3"/>
    <w:rsid w:val="006C0636"/>
    <w:rsid w:val="006C1E98"/>
    <w:rsid w:val="006C2564"/>
    <w:rsid w:val="006C60EC"/>
    <w:rsid w:val="006E268A"/>
    <w:rsid w:val="006E3409"/>
    <w:rsid w:val="006F2B5A"/>
    <w:rsid w:val="006F39FC"/>
    <w:rsid w:val="00702FDA"/>
    <w:rsid w:val="00711DC4"/>
    <w:rsid w:val="007218C5"/>
    <w:rsid w:val="007340EE"/>
    <w:rsid w:val="007376B5"/>
    <w:rsid w:val="007410F3"/>
    <w:rsid w:val="00743752"/>
    <w:rsid w:val="00744E4E"/>
    <w:rsid w:val="00744FDC"/>
    <w:rsid w:val="00755EE9"/>
    <w:rsid w:val="00760D8B"/>
    <w:rsid w:val="00771776"/>
    <w:rsid w:val="00772827"/>
    <w:rsid w:val="00776316"/>
    <w:rsid w:val="0078108F"/>
    <w:rsid w:val="00782224"/>
    <w:rsid w:val="00791C74"/>
    <w:rsid w:val="007A3B62"/>
    <w:rsid w:val="007B2CE4"/>
    <w:rsid w:val="007B2E44"/>
    <w:rsid w:val="007B3279"/>
    <w:rsid w:val="007C340C"/>
    <w:rsid w:val="007D101C"/>
    <w:rsid w:val="007E4FBE"/>
    <w:rsid w:val="007E68A8"/>
    <w:rsid w:val="007F2F30"/>
    <w:rsid w:val="008051CA"/>
    <w:rsid w:val="0080677B"/>
    <w:rsid w:val="008137CB"/>
    <w:rsid w:val="00815DB1"/>
    <w:rsid w:val="0082328F"/>
    <w:rsid w:val="008269BF"/>
    <w:rsid w:val="00840390"/>
    <w:rsid w:val="008428F8"/>
    <w:rsid w:val="00853791"/>
    <w:rsid w:val="00857200"/>
    <w:rsid w:val="0086597A"/>
    <w:rsid w:val="00866D6D"/>
    <w:rsid w:val="00867423"/>
    <w:rsid w:val="008851CA"/>
    <w:rsid w:val="00896326"/>
    <w:rsid w:val="00897EA6"/>
    <w:rsid w:val="008B4F9D"/>
    <w:rsid w:val="008C1CC5"/>
    <w:rsid w:val="008E151F"/>
    <w:rsid w:val="008E1A4C"/>
    <w:rsid w:val="008E3435"/>
    <w:rsid w:val="008F5B4E"/>
    <w:rsid w:val="008F64A6"/>
    <w:rsid w:val="00906D12"/>
    <w:rsid w:val="0091110C"/>
    <w:rsid w:val="00911C97"/>
    <w:rsid w:val="00914310"/>
    <w:rsid w:val="00915435"/>
    <w:rsid w:val="00915FB7"/>
    <w:rsid w:val="00922821"/>
    <w:rsid w:val="00927125"/>
    <w:rsid w:val="00941C8A"/>
    <w:rsid w:val="00944B76"/>
    <w:rsid w:val="00953252"/>
    <w:rsid w:val="00966CB8"/>
    <w:rsid w:val="00966FB3"/>
    <w:rsid w:val="00974854"/>
    <w:rsid w:val="009769E2"/>
    <w:rsid w:val="00980AAE"/>
    <w:rsid w:val="00995B32"/>
    <w:rsid w:val="009A429D"/>
    <w:rsid w:val="009A6DF1"/>
    <w:rsid w:val="009A7171"/>
    <w:rsid w:val="009B5BD2"/>
    <w:rsid w:val="009C7F79"/>
    <w:rsid w:val="009D2640"/>
    <w:rsid w:val="009D3751"/>
    <w:rsid w:val="009D3A17"/>
    <w:rsid w:val="009D76B4"/>
    <w:rsid w:val="009E6DCB"/>
    <w:rsid w:val="009F2DCE"/>
    <w:rsid w:val="009F5062"/>
    <w:rsid w:val="00A00F06"/>
    <w:rsid w:val="00A04DC6"/>
    <w:rsid w:val="00A15151"/>
    <w:rsid w:val="00A155F9"/>
    <w:rsid w:val="00A156CC"/>
    <w:rsid w:val="00A221F0"/>
    <w:rsid w:val="00A274D2"/>
    <w:rsid w:val="00A3091C"/>
    <w:rsid w:val="00A319B6"/>
    <w:rsid w:val="00A424FE"/>
    <w:rsid w:val="00A55ADC"/>
    <w:rsid w:val="00A631A6"/>
    <w:rsid w:val="00A6379A"/>
    <w:rsid w:val="00A64CC8"/>
    <w:rsid w:val="00A72D61"/>
    <w:rsid w:val="00A97661"/>
    <w:rsid w:val="00AA3D97"/>
    <w:rsid w:val="00AC624B"/>
    <w:rsid w:val="00AC6F84"/>
    <w:rsid w:val="00AD4570"/>
    <w:rsid w:val="00AE24AC"/>
    <w:rsid w:val="00AE2E1A"/>
    <w:rsid w:val="00AF26CA"/>
    <w:rsid w:val="00AF4B7C"/>
    <w:rsid w:val="00B04325"/>
    <w:rsid w:val="00B0725D"/>
    <w:rsid w:val="00B172D3"/>
    <w:rsid w:val="00B2071A"/>
    <w:rsid w:val="00B3196C"/>
    <w:rsid w:val="00B31AC4"/>
    <w:rsid w:val="00B33469"/>
    <w:rsid w:val="00B342DB"/>
    <w:rsid w:val="00B353F6"/>
    <w:rsid w:val="00B36482"/>
    <w:rsid w:val="00B40362"/>
    <w:rsid w:val="00B45289"/>
    <w:rsid w:val="00B51605"/>
    <w:rsid w:val="00B62CEE"/>
    <w:rsid w:val="00B6411E"/>
    <w:rsid w:val="00B65429"/>
    <w:rsid w:val="00B72583"/>
    <w:rsid w:val="00B73A7E"/>
    <w:rsid w:val="00B76132"/>
    <w:rsid w:val="00B8108C"/>
    <w:rsid w:val="00B87EB3"/>
    <w:rsid w:val="00B945B2"/>
    <w:rsid w:val="00BA0569"/>
    <w:rsid w:val="00BC1746"/>
    <w:rsid w:val="00BC34FC"/>
    <w:rsid w:val="00BD5125"/>
    <w:rsid w:val="00BD783D"/>
    <w:rsid w:val="00BF179A"/>
    <w:rsid w:val="00C0045D"/>
    <w:rsid w:val="00C07A71"/>
    <w:rsid w:val="00C132DF"/>
    <w:rsid w:val="00C25BC1"/>
    <w:rsid w:val="00C36A1D"/>
    <w:rsid w:val="00C37718"/>
    <w:rsid w:val="00C40D64"/>
    <w:rsid w:val="00C41A29"/>
    <w:rsid w:val="00C4201F"/>
    <w:rsid w:val="00C52055"/>
    <w:rsid w:val="00C572E9"/>
    <w:rsid w:val="00C6575D"/>
    <w:rsid w:val="00C67744"/>
    <w:rsid w:val="00C74672"/>
    <w:rsid w:val="00C7469D"/>
    <w:rsid w:val="00C748FC"/>
    <w:rsid w:val="00C922CD"/>
    <w:rsid w:val="00C9566A"/>
    <w:rsid w:val="00CA1E21"/>
    <w:rsid w:val="00CB0DFE"/>
    <w:rsid w:val="00CB1228"/>
    <w:rsid w:val="00CB7581"/>
    <w:rsid w:val="00CD157B"/>
    <w:rsid w:val="00CD19B8"/>
    <w:rsid w:val="00D138AE"/>
    <w:rsid w:val="00D16410"/>
    <w:rsid w:val="00D41EFE"/>
    <w:rsid w:val="00D432A7"/>
    <w:rsid w:val="00D55A1E"/>
    <w:rsid w:val="00D66F48"/>
    <w:rsid w:val="00D81389"/>
    <w:rsid w:val="00D82AAB"/>
    <w:rsid w:val="00D87B59"/>
    <w:rsid w:val="00DA07C0"/>
    <w:rsid w:val="00DA0AD9"/>
    <w:rsid w:val="00DA347E"/>
    <w:rsid w:val="00DB3497"/>
    <w:rsid w:val="00DC0E07"/>
    <w:rsid w:val="00DC76FC"/>
    <w:rsid w:val="00DD54BB"/>
    <w:rsid w:val="00DD768C"/>
    <w:rsid w:val="00DF4E69"/>
    <w:rsid w:val="00E11005"/>
    <w:rsid w:val="00E11F7E"/>
    <w:rsid w:val="00E2717A"/>
    <w:rsid w:val="00E40BE7"/>
    <w:rsid w:val="00E42622"/>
    <w:rsid w:val="00E4605F"/>
    <w:rsid w:val="00E51B64"/>
    <w:rsid w:val="00E55520"/>
    <w:rsid w:val="00E57DA8"/>
    <w:rsid w:val="00E74695"/>
    <w:rsid w:val="00E807D9"/>
    <w:rsid w:val="00E845E7"/>
    <w:rsid w:val="00E84959"/>
    <w:rsid w:val="00E86339"/>
    <w:rsid w:val="00EC0DA7"/>
    <w:rsid w:val="00ED072B"/>
    <w:rsid w:val="00ED5619"/>
    <w:rsid w:val="00EE5BB0"/>
    <w:rsid w:val="00EE6BCA"/>
    <w:rsid w:val="00EE7BDE"/>
    <w:rsid w:val="00EE7E70"/>
    <w:rsid w:val="00EF13D7"/>
    <w:rsid w:val="00F00680"/>
    <w:rsid w:val="00F04796"/>
    <w:rsid w:val="00F04FE3"/>
    <w:rsid w:val="00F11FF9"/>
    <w:rsid w:val="00F213B5"/>
    <w:rsid w:val="00F26EEE"/>
    <w:rsid w:val="00F270F7"/>
    <w:rsid w:val="00F3099A"/>
    <w:rsid w:val="00F53AB3"/>
    <w:rsid w:val="00F54FDF"/>
    <w:rsid w:val="00F60225"/>
    <w:rsid w:val="00F655B7"/>
    <w:rsid w:val="00F66566"/>
    <w:rsid w:val="00F74691"/>
    <w:rsid w:val="00F84E09"/>
    <w:rsid w:val="00F86B51"/>
    <w:rsid w:val="00F929FC"/>
    <w:rsid w:val="00F97080"/>
    <w:rsid w:val="00FB694B"/>
    <w:rsid w:val="00FD12F2"/>
    <w:rsid w:val="040A553D"/>
    <w:rsid w:val="04DC4943"/>
    <w:rsid w:val="0E66550E"/>
    <w:rsid w:val="0E70265E"/>
    <w:rsid w:val="1041184B"/>
    <w:rsid w:val="11567578"/>
    <w:rsid w:val="11ED5BB0"/>
    <w:rsid w:val="126736F9"/>
    <w:rsid w:val="15076A4D"/>
    <w:rsid w:val="16C75029"/>
    <w:rsid w:val="17AB0837"/>
    <w:rsid w:val="18FC21B4"/>
    <w:rsid w:val="19F416DC"/>
    <w:rsid w:val="1C730FDE"/>
    <w:rsid w:val="2060125A"/>
    <w:rsid w:val="28C95AF3"/>
    <w:rsid w:val="29826D04"/>
    <w:rsid w:val="2A897927"/>
    <w:rsid w:val="2FBB6ACC"/>
    <w:rsid w:val="30E9087A"/>
    <w:rsid w:val="367409DC"/>
    <w:rsid w:val="3875064B"/>
    <w:rsid w:val="39B22564"/>
    <w:rsid w:val="3FD94451"/>
    <w:rsid w:val="40F8340E"/>
    <w:rsid w:val="43B25889"/>
    <w:rsid w:val="48247180"/>
    <w:rsid w:val="54C372D7"/>
    <w:rsid w:val="593F2F66"/>
    <w:rsid w:val="5A280654"/>
    <w:rsid w:val="5B6516C6"/>
    <w:rsid w:val="5DBF1976"/>
    <w:rsid w:val="66840BE7"/>
    <w:rsid w:val="6ACD3714"/>
    <w:rsid w:val="6D1B2659"/>
    <w:rsid w:val="70C04FE9"/>
    <w:rsid w:val="71042D34"/>
    <w:rsid w:val="71D47071"/>
    <w:rsid w:val="72883FB7"/>
    <w:rsid w:val="744B7C3A"/>
    <w:rsid w:val="74524940"/>
    <w:rsid w:val="7770053A"/>
    <w:rsid w:val="7A4A1526"/>
    <w:rsid w:val="7DA07D4F"/>
    <w:rsid w:val="7DE844FD"/>
    <w:rsid w:val="7E891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BE71A"/>
  <w15:docId w15:val="{B30A163F-C6DA-4690-942F-B5477530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2"/>
    <w:next w:val="a"/>
    <w:link w:val="10"/>
    <w:uiPriority w:val="9"/>
    <w:qFormat/>
    <w:pPr>
      <w:outlineLvl w:val="0"/>
    </w:pPr>
    <w:rPr>
      <w:sz w:val="32"/>
      <w:szCs w:val="32"/>
    </w:rPr>
  </w:style>
  <w:style w:type="paragraph" w:styleId="2">
    <w:name w:val="heading 2"/>
    <w:basedOn w:val="a0"/>
    <w:next w:val="a"/>
    <w:link w:val="20"/>
    <w:uiPriority w:val="9"/>
    <w:unhideWhenUsed/>
    <w:qFormat/>
    <w:pPr>
      <w:snapToGrid w:val="0"/>
      <w:spacing w:afterLines="50" w:after="156" w:line="560" w:lineRule="exact"/>
      <w:ind w:firstLineChars="0" w:firstLine="0"/>
      <w:jc w:val="center"/>
      <w:outlineLvl w:val="1"/>
    </w:pPr>
    <w:rPr>
      <w:rFonts w:ascii="方正小标宋_GBK" w:eastAsia="方正小标宋_GBK"/>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pPr>
      <w:ind w:firstLineChars="200" w:firstLine="420"/>
    </w:pPr>
  </w:style>
  <w:style w:type="paragraph" w:styleId="a4">
    <w:name w:val="Normal Indent"/>
    <w:basedOn w:val="a"/>
    <w:qFormat/>
    <w:pPr>
      <w:ind w:firstLine="420"/>
    </w:pPr>
  </w:style>
  <w:style w:type="paragraph" w:styleId="a5">
    <w:name w:val="annotation text"/>
    <w:basedOn w:val="a"/>
    <w:link w:val="a6"/>
    <w:uiPriority w:val="99"/>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af"/>
    <w:uiPriority w:val="99"/>
    <w:semiHidden/>
    <w:unhideWhenUsed/>
    <w:qFormat/>
    <w:rPr>
      <w:b/>
      <w:bCs/>
    </w:rPr>
  </w:style>
  <w:style w:type="table" w:styleId="af0">
    <w:name w:val="Table Grid"/>
    <w:basedOn w:val="a2"/>
    <w:uiPriority w:val="39"/>
    <w:qFormat/>
    <w:rPr>
      <w:rFonts w:ascii="等线" w:eastAsia="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1"/>
    <w:uiPriority w:val="99"/>
    <w:semiHidden/>
    <w:unhideWhenUsed/>
    <w:qFormat/>
    <w:rPr>
      <w:sz w:val="21"/>
      <w:szCs w:val="21"/>
    </w:rPr>
  </w:style>
  <w:style w:type="character" w:customStyle="1" w:styleId="20">
    <w:name w:val="标题 2 字符"/>
    <w:basedOn w:val="a1"/>
    <w:link w:val="2"/>
    <w:uiPriority w:val="9"/>
    <w:qFormat/>
    <w:rPr>
      <w:rFonts w:ascii="方正小标宋_GBK" w:eastAsia="方正小标宋_GBK"/>
      <w:sz w:val="36"/>
      <w:szCs w:val="36"/>
    </w:rPr>
  </w:style>
  <w:style w:type="character" w:customStyle="1" w:styleId="10">
    <w:name w:val="标题 1 字符"/>
    <w:basedOn w:val="a1"/>
    <w:link w:val="1"/>
    <w:uiPriority w:val="9"/>
    <w:qFormat/>
    <w:rPr>
      <w:rFonts w:ascii="方正小标宋_GBK" w:eastAsia="方正小标宋_GBK"/>
      <w:sz w:val="32"/>
      <w:szCs w:val="32"/>
    </w:rPr>
  </w:style>
  <w:style w:type="character" w:customStyle="1" w:styleId="ac">
    <w:name w:val="页眉 字符"/>
    <w:basedOn w:val="a1"/>
    <w:link w:val="ab"/>
    <w:uiPriority w:val="99"/>
    <w:qFormat/>
    <w:rPr>
      <w:sz w:val="18"/>
      <w:szCs w:val="18"/>
    </w:rPr>
  </w:style>
  <w:style w:type="character" w:customStyle="1" w:styleId="aa">
    <w:name w:val="页脚 字符"/>
    <w:basedOn w:val="a1"/>
    <w:link w:val="a9"/>
    <w:uiPriority w:val="99"/>
    <w:qFormat/>
    <w:rPr>
      <w:sz w:val="18"/>
      <w:szCs w:val="18"/>
    </w:rPr>
  </w:style>
  <w:style w:type="paragraph" w:customStyle="1" w:styleId="p0">
    <w:name w:val="p0"/>
    <w:basedOn w:val="a"/>
    <w:qFormat/>
    <w:pPr>
      <w:widowControl/>
      <w:spacing w:line="360" w:lineRule="auto"/>
      <w:ind w:firstLine="420"/>
    </w:pPr>
    <w:rPr>
      <w:kern w:val="0"/>
      <w:sz w:val="24"/>
    </w:rPr>
  </w:style>
  <w:style w:type="character" w:customStyle="1" w:styleId="a6">
    <w:name w:val="批注文字 字符"/>
    <w:basedOn w:val="a1"/>
    <w:link w:val="a5"/>
    <w:uiPriority w:val="99"/>
    <w:qFormat/>
    <w:rPr>
      <w:kern w:val="2"/>
      <w:sz w:val="21"/>
      <w:szCs w:val="22"/>
    </w:rPr>
  </w:style>
  <w:style w:type="character" w:customStyle="1" w:styleId="af">
    <w:name w:val="批注主题 字符"/>
    <w:basedOn w:val="a6"/>
    <w:link w:val="ae"/>
    <w:uiPriority w:val="99"/>
    <w:semiHidden/>
    <w:qFormat/>
    <w:rPr>
      <w:b/>
      <w:bCs/>
      <w:kern w:val="2"/>
      <w:sz w:val="21"/>
      <w:szCs w:val="22"/>
    </w:rPr>
  </w:style>
  <w:style w:type="character" w:customStyle="1" w:styleId="a8">
    <w:name w:val="批注框文本 字符"/>
    <w:basedOn w:val="a1"/>
    <w:link w:val="a7"/>
    <w:uiPriority w:val="99"/>
    <w:semiHidden/>
    <w:qFormat/>
    <w:rPr>
      <w:kern w:val="2"/>
      <w:sz w:val="18"/>
      <w:szCs w:val="18"/>
    </w:rPr>
  </w:style>
  <w:style w:type="paragraph" w:customStyle="1" w:styleId="11">
    <w:name w:val="修订1"/>
    <w:hidden/>
    <w:uiPriority w:val="99"/>
    <w:semiHidden/>
    <w:qFormat/>
    <w:rPr>
      <w:kern w:val="2"/>
      <w:sz w:val="21"/>
      <w:szCs w:val="22"/>
    </w:rPr>
  </w:style>
  <w:style w:type="paragraph" w:customStyle="1" w:styleId="21">
    <w:name w:val="修订2"/>
    <w:hidden/>
    <w:uiPriority w:val="99"/>
    <w:semiHidden/>
    <w:qFormat/>
    <w:rPr>
      <w:kern w:val="2"/>
      <w:sz w:val="21"/>
      <w:szCs w:val="22"/>
    </w:rPr>
  </w:style>
  <w:style w:type="paragraph" w:styleId="af2">
    <w:name w:val="Revision"/>
    <w:hidden/>
    <w:uiPriority w:val="99"/>
    <w:semiHidden/>
    <w:rsid w:val="00897EA6"/>
    <w:rPr>
      <w:kern w:val="2"/>
      <w:sz w:val="21"/>
      <w:szCs w:val="22"/>
    </w:rPr>
  </w:style>
  <w:style w:type="paragraph" w:styleId="af3">
    <w:name w:val="Body Text"/>
    <w:basedOn w:val="a"/>
    <w:next w:val="22"/>
    <w:link w:val="af4"/>
    <w:qFormat/>
    <w:rsid w:val="00911C97"/>
    <w:rPr>
      <w:rFonts w:ascii="等线" w:eastAsia="等线" w:hAnsi="等线" w:cs="宋体"/>
      <w:sz w:val="30"/>
    </w:rPr>
  </w:style>
  <w:style w:type="character" w:customStyle="1" w:styleId="af4">
    <w:name w:val="正文文本 字符"/>
    <w:basedOn w:val="a1"/>
    <w:link w:val="af3"/>
    <w:rsid w:val="00911C97"/>
    <w:rPr>
      <w:rFonts w:ascii="等线" w:eastAsia="等线" w:hAnsi="等线" w:cs="宋体"/>
      <w:kern w:val="2"/>
      <w:sz w:val="30"/>
      <w:szCs w:val="22"/>
    </w:rPr>
  </w:style>
  <w:style w:type="paragraph" w:styleId="22">
    <w:name w:val="Body Text 2"/>
    <w:basedOn w:val="a"/>
    <w:link w:val="23"/>
    <w:uiPriority w:val="99"/>
    <w:semiHidden/>
    <w:unhideWhenUsed/>
    <w:rsid w:val="00911C97"/>
    <w:pPr>
      <w:spacing w:after="120" w:line="480" w:lineRule="auto"/>
    </w:pPr>
  </w:style>
  <w:style w:type="character" w:customStyle="1" w:styleId="23">
    <w:name w:val="正文文本 2 字符"/>
    <w:basedOn w:val="a1"/>
    <w:link w:val="22"/>
    <w:uiPriority w:val="99"/>
    <w:semiHidden/>
    <w:rsid w:val="00911C9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76902-B662-46C3-ADE4-04B318702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19</Pages>
  <Words>1820</Words>
  <Characters>10374</Characters>
  <Application>Microsoft Office Word</Application>
  <DocSecurity>0</DocSecurity>
  <Lines>86</Lines>
  <Paragraphs>24</Paragraphs>
  <ScaleCrop>false</ScaleCrop>
  <Company>Microsoft</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 R</dc:creator>
  <cp:lastModifiedBy>Fang Rui</cp:lastModifiedBy>
  <cp:revision>81</cp:revision>
  <dcterms:created xsi:type="dcterms:W3CDTF">2024-10-10T02:11:00Z</dcterms:created>
  <dcterms:modified xsi:type="dcterms:W3CDTF">2025-12-04T02:07:00Z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8837965C52844B4AB2E84C76C081C102_13</vt:lpwstr>
  </property>
</Properties>
</file>